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FE45" w14:textId="77777777" w:rsidR="00941918" w:rsidRPr="00DD3F96" w:rsidRDefault="00941918">
      <w:pPr>
        <w:spacing w:before="7"/>
        <w:rPr>
          <w:rFonts w:eastAsia="Lucida Sans" w:cstheme="minorHAnsi"/>
          <w:b/>
          <w:bCs/>
          <w:sz w:val="20"/>
          <w:szCs w:val="20"/>
        </w:rPr>
      </w:pPr>
    </w:p>
    <w:p w14:paraId="1D167D6D" w14:textId="77777777" w:rsidR="00941918" w:rsidRPr="00DD3F96" w:rsidRDefault="00941918">
      <w:pPr>
        <w:rPr>
          <w:rFonts w:eastAsia="Lucida Sans" w:cstheme="minorHAnsi"/>
          <w:sz w:val="19"/>
          <w:szCs w:val="19"/>
        </w:rPr>
        <w:sectPr w:rsidR="00941918" w:rsidRPr="00DD3F96" w:rsidSect="00E258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50"/>
          <w:pgMar w:top="540" w:right="600" w:bottom="280" w:left="567" w:header="720" w:footer="720" w:gutter="0"/>
          <w:cols w:space="720"/>
        </w:sectPr>
      </w:pPr>
    </w:p>
    <w:p w14:paraId="1EBE3576" w14:textId="17C5DB53" w:rsidR="00C14473" w:rsidRPr="00DD3F96" w:rsidRDefault="00C14473" w:rsidP="00DD3F96">
      <w:pPr>
        <w:spacing w:after="120"/>
        <w:ind w:left="142"/>
        <w:rPr>
          <w:rFonts w:eastAsia="Lucida Sans" w:cstheme="minorHAnsi"/>
          <w:b/>
          <w:sz w:val="24"/>
          <w:szCs w:val="20"/>
        </w:rPr>
      </w:pPr>
      <w:r w:rsidRPr="00DD3F96">
        <w:rPr>
          <w:rFonts w:eastAsia="Lucida Sans" w:cstheme="minorHAnsi"/>
          <w:b/>
          <w:sz w:val="24"/>
          <w:szCs w:val="20"/>
        </w:rPr>
        <w:t>Program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580"/>
        <w:gridCol w:w="3780"/>
      </w:tblGrid>
      <w:tr w:rsidR="0077198D" w:rsidRPr="00DD3F96" w14:paraId="327AA3BE" w14:textId="77777777" w:rsidTr="00311C37">
        <w:trPr>
          <w:trHeight w:val="432"/>
        </w:trPr>
        <w:tc>
          <w:tcPr>
            <w:tcW w:w="1350" w:type="dxa"/>
            <w:shd w:val="clear" w:color="auto" w:fill="365F91" w:themeFill="accent1" w:themeFillShade="BF"/>
            <w:vAlign w:val="center"/>
          </w:tcPr>
          <w:p w14:paraId="2C97E2E3" w14:textId="77777777" w:rsidR="0077198D" w:rsidRPr="00DD3F96" w:rsidRDefault="0077198D" w:rsidP="00EA4ABE">
            <w:pPr>
              <w:pStyle w:val="TableParagraph"/>
              <w:ind w:left="144" w:right="144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DD3F96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5580" w:type="dxa"/>
            <w:shd w:val="clear" w:color="auto" w:fill="365F91" w:themeFill="accent1" w:themeFillShade="BF"/>
            <w:vAlign w:val="center"/>
          </w:tcPr>
          <w:p w14:paraId="59E7FB4D" w14:textId="77777777" w:rsidR="0077198D" w:rsidRPr="00DD3F96" w:rsidRDefault="0077198D" w:rsidP="00EA4ABE">
            <w:pPr>
              <w:pStyle w:val="TableParagraph"/>
              <w:ind w:left="144" w:right="144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DD3F96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3780" w:type="dxa"/>
            <w:shd w:val="clear" w:color="auto" w:fill="365F91" w:themeFill="accent1" w:themeFillShade="BF"/>
            <w:vAlign w:val="center"/>
          </w:tcPr>
          <w:p w14:paraId="33A094D6" w14:textId="77777777" w:rsidR="0077198D" w:rsidRPr="00DD3F96" w:rsidRDefault="0077198D" w:rsidP="00EA4ABE">
            <w:pPr>
              <w:pStyle w:val="TableParagraph"/>
              <w:ind w:left="317" w:right="144" w:hanging="173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DD3F96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Speaker</w:t>
            </w:r>
          </w:p>
        </w:tc>
      </w:tr>
      <w:tr w:rsidR="00FC211D" w:rsidRPr="00DD3F96" w14:paraId="50FDAE0A" w14:textId="77777777" w:rsidTr="00311C37">
        <w:trPr>
          <w:trHeight w:val="432"/>
        </w:trPr>
        <w:tc>
          <w:tcPr>
            <w:tcW w:w="1350" w:type="dxa"/>
            <w:shd w:val="clear" w:color="auto" w:fill="8DB3E2" w:themeFill="text2" w:themeFillTint="66"/>
          </w:tcPr>
          <w:p w14:paraId="25E88D3C" w14:textId="45B959AE" w:rsidR="00FC211D" w:rsidRPr="00DD3F96" w:rsidRDefault="00395CC8" w:rsidP="0024470A">
            <w:pPr>
              <w:pStyle w:val="TableParagraph"/>
              <w:ind w:left="144" w:right="144"/>
              <w:rPr>
                <w:rFonts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inorHAnsi"/>
                <w:color w:val="244061" w:themeColor="accent1" w:themeShade="80"/>
                <w:sz w:val="21"/>
                <w:szCs w:val="21"/>
              </w:rPr>
              <w:t>6.00-6.30</w:t>
            </w:r>
            <w:r w:rsidR="00DD3F96">
              <w:rPr>
                <w:rFonts w:cstheme="minorHAnsi"/>
                <w:color w:val="244061" w:themeColor="accent1" w:themeShade="80"/>
                <w:sz w:val="21"/>
                <w:szCs w:val="21"/>
              </w:rPr>
              <w:t>pm</w:t>
            </w:r>
          </w:p>
        </w:tc>
        <w:tc>
          <w:tcPr>
            <w:tcW w:w="9360" w:type="dxa"/>
            <w:gridSpan w:val="2"/>
            <w:shd w:val="clear" w:color="auto" w:fill="8DB3E2" w:themeFill="text2" w:themeFillTint="66"/>
          </w:tcPr>
          <w:p w14:paraId="56749179" w14:textId="2BDCA54C" w:rsidR="00FC211D" w:rsidRPr="00DD3F96" w:rsidRDefault="00FC211D" w:rsidP="0024470A">
            <w:pPr>
              <w:pStyle w:val="TableParagraph"/>
              <w:ind w:left="144" w:right="144"/>
              <w:rPr>
                <w:rFonts w:cstheme="minorHAnsi"/>
                <w:color w:val="244061" w:themeColor="accent1" w:themeShade="80"/>
                <w:sz w:val="21"/>
                <w:szCs w:val="21"/>
              </w:rPr>
            </w:pPr>
            <w:r w:rsidRPr="00DD3F96">
              <w:rPr>
                <w:rFonts w:cstheme="minorHAnsi"/>
                <w:color w:val="244061" w:themeColor="accent1" w:themeShade="80"/>
                <w:sz w:val="21"/>
                <w:szCs w:val="21"/>
              </w:rPr>
              <w:t>Registration</w:t>
            </w:r>
            <w:r w:rsidR="00354F45" w:rsidRPr="00DD3F96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</w:t>
            </w:r>
            <w:r w:rsidR="003E760D" w:rsidRPr="00DD3F96">
              <w:rPr>
                <w:rFonts w:cstheme="minorHAnsi"/>
                <w:color w:val="244061" w:themeColor="accent1" w:themeShade="80"/>
                <w:sz w:val="21"/>
                <w:szCs w:val="21"/>
              </w:rPr>
              <w:t>and</w:t>
            </w:r>
            <w:r w:rsidR="00354F45" w:rsidRPr="00DD3F96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</w:t>
            </w:r>
            <w:r w:rsidR="00395CC8">
              <w:rPr>
                <w:rFonts w:cstheme="minorHAnsi"/>
                <w:color w:val="244061" w:themeColor="accent1" w:themeShade="80"/>
                <w:sz w:val="21"/>
                <w:szCs w:val="21"/>
              </w:rPr>
              <w:t>refreshments</w:t>
            </w:r>
          </w:p>
        </w:tc>
      </w:tr>
      <w:tr w:rsidR="00354F45" w:rsidRPr="00DD3F96" w14:paraId="284C176F" w14:textId="77777777" w:rsidTr="00311C37">
        <w:trPr>
          <w:trHeight w:hRule="exact" w:val="1008"/>
        </w:trPr>
        <w:tc>
          <w:tcPr>
            <w:tcW w:w="10710" w:type="dxa"/>
            <w:gridSpan w:val="3"/>
            <w:shd w:val="clear" w:color="auto" w:fill="auto"/>
          </w:tcPr>
          <w:p w14:paraId="783EE785" w14:textId="1AA7D574" w:rsidR="00650F33" w:rsidRPr="00DD3F96" w:rsidRDefault="00354F45" w:rsidP="00DD3F96">
            <w:pPr>
              <w:pStyle w:val="TableParagraph"/>
              <w:ind w:left="190" w:right="144"/>
              <w:rPr>
                <w:rFonts w:cstheme="minorHAnsi"/>
                <w:color w:val="244061" w:themeColor="accent1" w:themeShade="80"/>
                <w:sz w:val="21"/>
                <w:szCs w:val="21"/>
              </w:rPr>
            </w:pPr>
            <w:bookmarkStart w:id="1" w:name="_Hlk22309901"/>
            <w:r w:rsidRPr="00DD3F96">
              <w:rPr>
                <w:rFonts w:cstheme="minorHAnsi"/>
                <w:color w:val="244061" w:themeColor="accent1" w:themeShade="80"/>
                <w:sz w:val="21"/>
                <w:szCs w:val="21"/>
              </w:rPr>
              <w:t>Part 1 Current Status</w:t>
            </w:r>
          </w:p>
          <w:p w14:paraId="19B33077" w14:textId="1FED7779" w:rsidR="00354F45" w:rsidRPr="00DD3F96" w:rsidRDefault="00354F45" w:rsidP="00DD3F96">
            <w:pPr>
              <w:ind w:left="190"/>
              <w:rPr>
                <w:rFonts w:cstheme="minorHAnsi"/>
                <w:color w:val="1F497D" w:themeColor="text2"/>
                <w:sz w:val="18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18"/>
                <w:szCs w:val="21"/>
              </w:rPr>
              <w:t xml:space="preserve">Facilitated by </w:t>
            </w:r>
            <w:r w:rsidR="00395CC8">
              <w:rPr>
                <w:rFonts w:cstheme="minorHAnsi"/>
                <w:color w:val="1F497D" w:themeColor="text2"/>
                <w:sz w:val="18"/>
                <w:szCs w:val="21"/>
              </w:rPr>
              <w:t>Prof</w:t>
            </w:r>
            <w:r w:rsidR="00FC7C62">
              <w:rPr>
                <w:rFonts w:cstheme="minorHAnsi"/>
                <w:color w:val="1F497D" w:themeColor="text2"/>
                <w:sz w:val="18"/>
                <w:szCs w:val="21"/>
              </w:rPr>
              <w:t>essor</w:t>
            </w:r>
            <w:r w:rsidR="00395CC8">
              <w:rPr>
                <w:rFonts w:cstheme="minorHAnsi"/>
                <w:color w:val="1F497D" w:themeColor="text2"/>
                <w:sz w:val="18"/>
                <w:szCs w:val="21"/>
              </w:rPr>
              <w:t xml:space="preserve"> Steve Trumble,</w:t>
            </w:r>
            <w:r w:rsidR="00FC7C62">
              <w:rPr>
                <w:rFonts w:cstheme="minorHAnsi"/>
                <w:color w:val="1F497D" w:themeColor="text2"/>
                <w:sz w:val="18"/>
                <w:szCs w:val="21"/>
              </w:rPr>
              <w:t xml:space="preserve"> </w:t>
            </w:r>
            <w:r w:rsidR="00FC7C62" w:rsidRPr="00FC7C62">
              <w:rPr>
                <w:rFonts w:cstheme="minorHAnsi"/>
                <w:color w:val="1F497D" w:themeColor="text2"/>
                <w:sz w:val="18"/>
                <w:szCs w:val="21"/>
              </w:rPr>
              <w:t>Head of the Department of Medical Education</w:t>
            </w:r>
            <w:r w:rsidR="00FC7C62">
              <w:rPr>
                <w:rFonts w:cstheme="minorHAnsi"/>
                <w:color w:val="1F497D" w:themeColor="text2"/>
                <w:sz w:val="18"/>
                <w:szCs w:val="21"/>
              </w:rPr>
              <w:t>,</w:t>
            </w:r>
            <w:r w:rsidR="00395CC8">
              <w:rPr>
                <w:rFonts w:cstheme="minorHAnsi"/>
                <w:color w:val="1F497D" w:themeColor="text2"/>
                <w:sz w:val="18"/>
                <w:szCs w:val="21"/>
              </w:rPr>
              <w:t xml:space="preserve"> University of Melbourne</w:t>
            </w:r>
          </w:p>
          <w:p w14:paraId="7E0887BB" w14:textId="1EBFF7E6" w:rsidR="00354F45" w:rsidRPr="00DD3F96" w:rsidRDefault="00354F45" w:rsidP="00DD3F96">
            <w:pPr>
              <w:ind w:left="190"/>
              <w:rPr>
                <w:color w:val="244061" w:themeColor="accent1" w:themeShade="80"/>
                <w:sz w:val="21"/>
              </w:rPr>
            </w:pPr>
          </w:p>
        </w:tc>
      </w:tr>
      <w:bookmarkEnd w:id="1"/>
      <w:tr w:rsidR="00DD3F96" w:rsidRPr="00DD3F96" w14:paraId="1766CEFB" w14:textId="77777777" w:rsidTr="00311C37">
        <w:trPr>
          <w:cantSplit/>
          <w:trHeight w:val="720"/>
        </w:trPr>
        <w:tc>
          <w:tcPr>
            <w:tcW w:w="1350" w:type="dxa"/>
            <w:shd w:val="clear" w:color="auto" w:fill="EEECE1" w:themeFill="background2"/>
          </w:tcPr>
          <w:p w14:paraId="2F0AA2BB" w14:textId="46A6AB2F" w:rsidR="00043A2C" w:rsidRPr="00DD3F96" w:rsidRDefault="00395CC8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6.30pm</w:t>
            </w:r>
          </w:p>
        </w:tc>
        <w:tc>
          <w:tcPr>
            <w:tcW w:w="5580" w:type="dxa"/>
            <w:shd w:val="clear" w:color="auto" w:fill="EEECE1" w:themeFill="background2"/>
          </w:tcPr>
          <w:p w14:paraId="4611A564" w14:textId="626C7E80" w:rsidR="00941918" w:rsidRPr="00DD3F96" w:rsidRDefault="004C50C8" w:rsidP="0024470A">
            <w:pPr>
              <w:pStyle w:val="TableParagraph"/>
              <w:ind w:left="144" w:right="144"/>
              <w:rPr>
                <w:rFonts w:eastAsia="Lucida Sans" w:cstheme="minorHAnsi"/>
                <w:color w:val="1F497D" w:themeColor="text2"/>
                <w:sz w:val="21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21"/>
                <w:szCs w:val="21"/>
              </w:rPr>
              <w:t>Welcome</w:t>
            </w:r>
            <w:r w:rsidR="005C3576" w:rsidRPr="00DD3F96">
              <w:rPr>
                <w:rFonts w:cstheme="minorHAnsi"/>
                <w:color w:val="1F497D" w:themeColor="text2"/>
                <w:sz w:val="21"/>
                <w:szCs w:val="21"/>
              </w:rPr>
              <w:t xml:space="preserve"> and</w:t>
            </w:r>
            <w:r w:rsidRPr="00DD3F96">
              <w:rPr>
                <w:rFonts w:cstheme="minorHAnsi"/>
                <w:color w:val="1F497D" w:themeColor="text2"/>
                <w:spacing w:val="-15"/>
                <w:sz w:val="21"/>
                <w:szCs w:val="21"/>
              </w:rPr>
              <w:t xml:space="preserve"> </w:t>
            </w:r>
            <w:r w:rsidRPr="00DD3F96">
              <w:rPr>
                <w:rFonts w:cstheme="minorHAnsi"/>
                <w:color w:val="1F497D" w:themeColor="text2"/>
                <w:sz w:val="21"/>
                <w:szCs w:val="21"/>
              </w:rPr>
              <w:t>introduction</w:t>
            </w:r>
            <w:r w:rsidR="0047414E" w:rsidRPr="00DD3F96">
              <w:rPr>
                <w:rFonts w:cstheme="minorHAnsi"/>
                <w:color w:val="1F497D" w:themeColor="text2"/>
                <w:sz w:val="21"/>
                <w:szCs w:val="21"/>
              </w:rPr>
              <w:t xml:space="preserve"> to the program objectives</w:t>
            </w:r>
          </w:p>
        </w:tc>
        <w:tc>
          <w:tcPr>
            <w:tcW w:w="3780" w:type="dxa"/>
            <w:shd w:val="clear" w:color="auto" w:fill="EEECE1" w:themeFill="background2"/>
          </w:tcPr>
          <w:p w14:paraId="2F9E574D" w14:textId="2AB38A2A" w:rsidR="00133021" w:rsidRPr="00DD3F96" w:rsidRDefault="00395CC8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Prof</w:t>
            </w:r>
            <w:r w:rsidR="00EC68AE">
              <w:rPr>
                <w:rFonts w:cstheme="minorHAnsi"/>
                <w:color w:val="1F497D" w:themeColor="text2"/>
                <w:sz w:val="21"/>
                <w:szCs w:val="21"/>
              </w:rPr>
              <w:t>essor</w:t>
            </w:r>
            <w:r>
              <w:rPr>
                <w:rFonts w:cstheme="minorHAnsi"/>
                <w:color w:val="1F497D" w:themeColor="text2"/>
                <w:sz w:val="21"/>
                <w:szCs w:val="21"/>
              </w:rPr>
              <w:t xml:space="preserve"> Peter Gibbs</w:t>
            </w:r>
          </w:p>
          <w:p w14:paraId="4F42BE29" w14:textId="77777777" w:rsidR="00EA4ABE" w:rsidRDefault="00395CC8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VCCC Research and Education Lead, GI Cancers</w:t>
            </w:r>
          </w:p>
          <w:p w14:paraId="72C55550" w14:textId="63B26DE9" w:rsidR="00395CC8" w:rsidRPr="00DD3F96" w:rsidRDefault="00395CC8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Royal Melbourne Hospital, W</w:t>
            </w:r>
            <w:r w:rsidR="00A52642">
              <w:rPr>
                <w:rFonts w:cstheme="minorHAnsi"/>
                <w:color w:val="1F497D" w:themeColor="text2"/>
                <w:sz w:val="18"/>
                <w:szCs w:val="21"/>
              </w:rPr>
              <w:t>alter and Eliza Hall Institute of Medical Research</w:t>
            </w:r>
            <w:r>
              <w:rPr>
                <w:rFonts w:cstheme="minorHAnsi"/>
                <w:color w:val="1F497D" w:themeColor="text2"/>
                <w:sz w:val="18"/>
                <w:szCs w:val="21"/>
              </w:rPr>
              <w:t>, Western Health</w:t>
            </w:r>
          </w:p>
        </w:tc>
      </w:tr>
      <w:tr w:rsidR="00DD3F96" w:rsidRPr="00DD3F96" w14:paraId="3E301049" w14:textId="77777777" w:rsidTr="00311C37">
        <w:trPr>
          <w:cantSplit/>
          <w:trHeight w:val="720"/>
        </w:trPr>
        <w:tc>
          <w:tcPr>
            <w:tcW w:w="1350" w:type="dxa"/>
          </w:tcPr>
          <w:p w14:paraId="5E1F42D5" w14:textId="0C905B48" w:rsidR="00043A2C" w:rsidRPr="00DD3F96" w:rsidRDefault="00395CC8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6</w:t>
            </w:r>
            <w:r w:rsidR="00367632" w:rsidRPr="00DD3F96">
              <w:rPr>
                <w:rFonts w:cstheme="minorHAnsi"/>
                <w:color w:val="1F497D" w:themeColor="text2"/>
                <w:sz w:val="21"/>
                <w:szCs w:val="21"/>
              </w:rPr>
              <w:t>.</w:t>
            </w:r>
            <w:r>
              <w:rPr>
                <w:rFonts w:cstheme="minorHAnsi"/>
                <w:color w:val="1F497D" w:themeColor="text2"/>
                <w:sz w:val="21"/>
                <w:szCs w:val="21"/>
              </w:rPr>
              <w:t>3</w:t>
            </w:r>
            <w:r w:rsidR="00367632" w:rsidRPr="00DD3F96">
              <w:rPr>
                <w:rFonts w:cstheme="minorHAnsi"/>
                <w:color w:val="1F497D" w:themeColor="text2"/>
                <w:sz w:val="21"/>
                <w:szCs w:val="21"/>
              </w:rPr>
              <w:t>5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5580" w:type="dxa"/>
          </w:tcPr>
          <w:p w14:paraId="7053C270" w14:textId="2E982BB3" w:rsidR="00941918" w:rsidRPr="00DD3F96" w:rsidRDefault="00395CC8" w:rsidP="0024470A">
            <w:pPr>
              <w:pStyle w:val="List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395CC8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Imaging update</w:t>
            </w:r>
            <w:r w:rsidR="002F1DB1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,</w:t>
            </w:r>
            <w:r w:rsidRPr="00395CC8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 xml:space="preserve"> defining </w:t>
            </w:r>
            <w:proofErr w:type="spellStart"/>
            <w:r w:rsidRPr="00395CC8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resectable</w:t>
            </w:r>
            <w:proofErr w:type="spellEnd"/>
            <w:r w:rsidRPr="00395CC8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 xml:space="preserve"> vs unresectable local disease</w:t>
            </w:r>
          </w:p>
        </w:tc>
        <w:tc>
          <w:tcPr>
            <w:tcW w:w="3780" w:type="dxa"/>
          </w:tcPr>
          <w:p w14:paraId="5A5B190E" w14:textId="77777777" w:rsidR="00395CC8" w:rsidRDefault="00395CC8" w:rsidP="00DD3F96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395CC8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Dr Hyun Ko</w:t>
            </w:r>
            <w:r w:rsidRPr="00395CC8">
              <w:rPr>
                <w:rFonts w:cstheme="minorHAnsi"/>
                <w:color w:val="1F497D" w:themeColor="text2"/>
                <w:sz w:val="21"/>
                <w:szCs w:val="21"/>
              </w:rPr>
              <w:t xml:space="preserve"> </w:t>
            </w:r>
          </w:p>
          <w:p w14:paraId="245DD138" w14:textId="73DD1F99" w:rsidR="0093107B" w:rsidRPr="00DD3F96" w:rsidRDefault="002F3F05" w:rsidP="00DD3F96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18"/>
                <w:szCs w:val="21"/>
              </w:rPr>
              <w:t>Peter MacCallum Cancer Centre</w:t>
            </w:r>
          </w:p>
        </w:tc>
      </w:tr>
      <w:tr w:rsidR="00DD3F96" w:rsidRPr="00DD3F96" w14:paraId="7DF02879" w14:textId="77777777" w:rsidTr="00311C37">
        <w:trPr>
          <w:cantSplit/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9501BF" w14:textId="67B78E54" w:rsidR="00043A2C" w:rsidRPr="00DD3F96" w:rsidRDefault="00395CC8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6</w:t>
            </w:r>
            <w:r w:rsidR="006B0DCF" w:rsidRPr="00DD3F96">
              <w:rPr>
                <w:rFonts w:cstheme="minorHAnsi"/>
                <w:color w:val="1F497D" w:themeColor="text2"/>
                <w:sz w:val="21"/>
                <w:szCs w:val="21"/>
              </w:rPr>
              <w:t>.</w:t>
            </w:r>
            <w:r>
              <w:rPr>
                <w:rFonts w:cstheme="minorHAnsi"/>
                <w:color w:val="1F497D" w:themeColor="text2"/>
                <w:sz w:val="21"/>
                <w:szCs w:val="21"/>
              </w:rPr>
              <w:t>45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69AEA2" w14:textId="0F96BD65" w:rsidR="0029139E" w:rsidRPr="00DD3F96" w:rsidRDefault="00395CC8" w:rsidP="0024470A">
            <w:pPr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395CC8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Neoadjuvant, surgical perspective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5FAA3" w14:textId="77777777" w:rsidR="00F62B21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F62B21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Mr Adrian Fox</w:t>
            </w:r>
            <w:r w:rsidRPr="00F62B21">
              <w:rPr>
                <w:rFonts w:cstheme="minorHAnsi"/>
                <w:color w:val="1F497D" w:themeColor="text2"/>
                <w:sz w:val="21"/>
                <w:szCs w:val="21"/>
              </w:rPr>
              <w:t xml:space="preserve"> </w:t>
            </w:r>
          </w:p>
          <w:p w14:paraId="3E5C81E6" w14:textId="577496FC" w:rsidR="0093107B" w:rsidRPr="00DD3F96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St Vincent’s Hospital Melbourne</w:t>
            </w:r>
          </w:p>
        </w:tc>
      </w:tr>
      <w:tr w:rsidR="00DD3F96" w:rsidRPr="00DD3F96" w14:paraId="3C607259" w14:textId="77777777" w:rsidTr="00311C37">
        <w:trPr>
          <w:cantSplit/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CAF67" w14:textId="3AEEA0EA" w:rsidR="007C544F" w:rsidRPr="00DD3F96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6.55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0FC65" w14:textId="77777777" w:rsidR="00FC7C62" w:rsidRDefault="00F62B21" w:rsidP="0024470A">
            <w:pPr>
              <w:ind w:left="144" w:right="144"/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</w:pPr>
            <w:r w:rsidRPr="00F62B21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Neoadjuvant, medical oncology perspectiv</w:t>
            </w:r>
            <w:r w:rsidR="00FC7C62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e</w:t>
            </w:r>
            <w:r w:rsidRPr="00F62B21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 xml:space="preserve"> </w:t>
            </w:r>
          </w:p>
          <w:p w14:paraId="729674FD" w14:textId="016E04C8" w:rsidR="006B0DCF" w:rsidRPr="00DD3F96" w:rsidRDefault="00FC7C62" w:rsidP="0024470A">
            <w:pPr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C</w:t>
            </w:r>
            <w:r w:rsidR="00F62B21" w:rsidRPr="00F62B21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urrent clinical trials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8DBEB" w14:textId="73882CBC" w:rsidR="00650F33" w:rsidRPr="00DD3F96" w:rsidRDefault="006B0DCF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21"/>
                <w:szCs w:val="21"/>
              </w:rPr>
              <w:t xml:space="preserve">A/Prof </w:t>
            </w:r>
            <w:r w:rsidR="00F62B21">
              <w:rPr>
                <w:rFonts w:cstheme="minorHAnsi"/>
                <w:color w:val="1F497D" w:themeColor="text2"/>
                <w:sz w:val="21"/>
                <w:szCs w:val="21"/>
              </w:rPr>
              <w:t>Lara Lipton</w:t>
            </w:r>
          </w:p>
          <w:p w14:paraId="556E4E7B" w14:textId="77777777" w:rsidR="0093107B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18"/>
                <w:szCs w:val="21"/>
              </w:rPr>
              <w:t xml:space="preserve">Peter MacCallum Cancer Centre </w:t>
            </w:r>
          </w:p>
          <w:p w14:paraId="6E332D5E" w14:textId="402BC17A" w:rsidR="00F62B21" w:rsidRPr="00DD3F96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Western Health</w:t>
            </w:r>
          </w:p>
        </w:tc>
      </w:tr>
      <w:tr w:rsidR="00DD3F96" w:rsidRPr="00DD3F96" w14:paraId="1AA12275" w14:textId="77777777" w:rsidTr="00311C37">
        <w:trPr>
          <w:cantSplit/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849D65" w14:textId="0B504939" w:rsidR="007C544F" w:rsidRPr="00DD3F96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7.05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972C45" w14:textId="223F8588" w:rsidR="0029139E" w:rsidRPr="00DD3F96" w:rsidRDefault="00F62B21" w:rsidP="0024470A">
            <w:pPr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F62B21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Locally advanced, radiotherapy perspective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292621" w14:textId="311FCC69" w:rsidR="0029139E" w:rsidRPr="00DD3F96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Dr Richard Khor</w:t>
            </w:r>
          </w:p>
          <w:p w14:paraId="6931128A" w14:textId="7BE0B28D" w:rsidR="0093107B" w:rsidRPr="001C57E5" w:rsidRDefault="00F62B21" w:rsidP="001C57E5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Austin Health, Olivia Newton John Cancer Centre</w:t>
            </w:r>
            <w:r w:rsidR="001C57E5">
              <w:rPr>
                <w:rFonts w:cstheme="minorHAnsi"/>
                <w:color w:val="1F497D" w:themeColor="text2"/>
                <w:sz w:val="18"/>
                <w:szCs w:val="21"/>
              </w:rPr>
              <w:t xml:space="preserve"> </w:t>
            </w:r>
          </w:p>
        </w:tc>
      </w:tr>
      <w:tr w:rsidR="00DD3F96" w:rsidRPr="00DD3F96" w14:paraId="75CBF3F1" w14:textId="77777777" w:rsidTr="00311C37">
        <w:trPr>
          <w:cantSplit/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3B2AE" w14:textId="78ADEF09" w:rsidR="007C544F" w:rsidRPr="00DD3F96" w:rsidRDefault="00F62B21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lastRenderedPageBreak/>
              <w:t>7.15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A7E53" w14:textId="6D951738" w:rsidR="0029139E" w:rsidRPr="00DD3F96" w:rsidRDefault="001C57E5" w:rsidP="0024470A">
            <w:pPr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1C57E5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Locally advanced, alternative approaches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ADC0" w14:textId="087CF891" w:rsidR="0093107B" w:rsidRPr="00DD3F96" w:rsidRDefault="001C57E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Mr Brett Knowles</w:t>
            </w:r>
          </w:p>
          <w:p w14:paraId="71E83F29" w14:textId="2D8EDD32" w:rsidR="0029139E" w:rsidRPr="00DD3F96" w:rsidRDefault="001C57E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 xml:space="preserve">St Vincent’s Hospital Melbourne, </w:t>
            </w:r>
            <w:r w:rsidRPr="00DD3F96">
              <w:rPr>
                <w:rFonts w:cstheme="minorHAnsi"/>
                <w:color w:val="1F497D" w:themeColor="text2"/>
                <w:sz w:val="18"/>
                <w:szCs w:val="21"/>
              </w:rPr>
              <w:t>Peter MacCallum Cancer Centre</w:t>
            </w:r>
          </w:p>
        </w:tc>
      </w:tr>
      <w:tr w:rsidR="00DD3F96" w:rsidRPr="00DD3F96" w14:paraId="28538911" w14:textId="77777777" w:rsidTr="00311C37">
        <w:trPr>
          <w:cantSplit/>
          <w:trHeight w:hRule="exact"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BEBB5B" w14:textId="2A6233D0" w:rsidR="00650F33" w:rsidRPr="00DD3F96" w:rsidRDefault="00F62B21" w:rsidP="00311C37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7.25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EDD3C00" w14:textId="0165041F" w:rsidR="00650F33" w:rsidRPr="00DD3F96" w:rsidRDefault="00DD3F96" w:rsidP="00311C37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21"/>
                <w:szCs w:val="21"/>
              </w:rPr>
              <w:t>Break and refreshments</w:t>
            </w:r>
          </w:p>
        </w:tc>
      </w:tr>
    </w:tbl>
    <w:p w14:paraId="19CE9776" w14:textId="08BCBD45" w:rsidR="00A6590B" w:rsidRPr="00DD3F96" w:rsidRDefault="00A6590B" w:rsidP="00EA4ABE">
      <w:pPr>
        <w:ind w:left="144" w:right="144"/>
        <w:rPr>
          <w:rFonts w:cstheme="minorHAnsi"/>
          <w:color w:val="1F497D" w:themeColor="text2"/>
        </w:rPr>
      </w:pPr>
    </w:p>
    <w:p w14:paraId="2A486345" w14:textId="77777777" w:rsidR="00AC279C" w:rsidRPr="00DD3F96" w:rsidRDefault="00AC279C" w:rsidP="00EA4ABE">
      <w:pPr>
        <w:ind w:left="144" w:right="144"/>
        <w:rPr>
          <w:rFonts w:cstheme="minorHAnsi"/>
          <w:color w:val="1F497D" w:themeColor="text2"/>
        </w:rPr>
      </w:pPr>
    </w:p>
    <w:tbl>
      <w:tblPr>
        <w:tblW w:w="1065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597"/>
        <w:gridCol w:w="3758"/>
      </w:tblGrid>
      <w:tr w:rsidR="00DD3F96" w:rsidRPr="00DD3F96" w14:paraId="158A09E1" w14:textId="77777777" w:rsidTr="00311C37">
        <w:trPr>
          <w:trHeight w:hRule="exact" w:val="432"/>
        </w:trPr>
        <w:tc>
          <w:tcPr>
            <w:tcW w:w="1301" w:type="dxa"/>
            <w:shd w:val="clear" w:color="auto" w:fill="365F91" w:themeFill="accent1" w:themeFillShade="BF"/>
            <w:vAlign w:val="center"/>
          </w:tcPr>
          <w:p w14:paraId="2595419E" w14:textId="77777777" w:rsidR="00A6590B" w:rsidRPr="00077EA8" w:rsidRDefault="00A6590B" w:rsidP="00EA4ABE">
            <w:pPr>
              <w:pStyle w:val="TableParagraph"/>
              <w:ind w:left="144" w:right="144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077EA8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5597" w:type="dxa"/>
            <w:shd w:val="clear" w:color="auto" w:fill="365F91" w:themeFill="accent1" w:themeFillShade="BF"/>
            <w:vAlign w:val="center"/>
          </w:tcPr>
          <w:p w14:paraId="6A030344" w14:textId="77777777" w:rsidR="00A6590B" w:rsidRPr="00077EA8" w:rsidRDefault="00A6590B" w:rsidP="00EA4ABE">
            <w:pPr>
              <w:pStyle w:val="TableParagraph"/>
              <w:ind w:left="144" w:right="144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077EA8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Topic</w:t>
            </w:r>
          </w:p>
        </w:tc>
        <w:tc>
          <w:tcPr>
            <w:tcW w:w="3758" w:type="dxa"/>
            <w:shd w:val="clear" w:color="auto" w:fill="365F91" w:themeFill="accent1" w:themeFillShade="BF"/>
            <w:vAlign w:val="center"/>
          </w:tcPr>
          <w:p w14:paraId="10A142BD" w14:textId="77777777" w:rsidR="00A6590B" w:rsidRPr="00077EA8" w:rsidRDefault="00A6590B" w:rsidP="00EA4ABE">
            <w:pPr>
              <w:pStyle w:val="TableParagraph"/>
              <w:ind w:left="144" w:right="144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077EA8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Speaker</w:t>
            </w:r>
          </w:p>
        </w:tc>
      </w:tr>
      <w:tr w:rsidR="00DD3F96" w:rsidRPr="00DD3F96" w14:paraId="6420BED1" w14:textId="77777777" w:rsidTr="00311C37">
        <w:trPr>
          <w:trHeight w:hRule="exact" w:val="1008"/>
        </w:trPr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82A68" w14:textId="6EC2935D" w:rsidR="00650F33" w:rsidRPr="00DD3F96" w:rsidRDefault="000403E4" w:rsidP="00DD3F96">
            <w:pPr>
              <w:pStyle w:val="TableParagraph"/>
              <w:ind w:left="162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21"/>
                <w:szCs w:val="21"/>
              </w:rPr>
              <w:t xml:space="preserve">Part </w:t>
            </w:r>
            <w:r w:rsidR="00E24421" w:rsidRPr="00DD3F96">
              <w:rPr>
                <w:rFonts w:cstheme="minorHAnsi"/>
                <w:color w:val="1F497D" w:themeColor="text2"/>
                <w:sz w:val="21"/>
                <w:szCs w:val="21"/>
              </w:rPr>
              <w:t>2</w:t>
            </w:r>
            <w:r w:rsidR="00FC7C62">
              <w:rPr>
                <w:rFonts w:cstheme="minorHAnsi"/>
                <w:color w:val="1F497D" w:themeColor="text2"/>
                <w:sz w:val="21"/>
                <w:szCs w:val="21"/>
              </w:rPr>
              <w:t xml:space="preserve"> </w:t>
            </w:r>
            <w:r w:rsidR="001C57E5">
              <w:rPr>
                <w:rFonts w:cstheme="minorHAnsi"/>
                <w:color w:val="1F497D" w:themeColor="text2"/>
                <w:sz w:val="21"/>
                <w:szCs w:val="21"/>
              </w:rPr>
              <w:t xml:space="preserve">Case </w:t>
            </w:r>
            <w:r w:rsidR="00E15BDB">
              <w:rPr>
                <w:rFonts w:cstheme="minorHAnsi"/>
                <w:color w:val="1F497D" w:themeColor="text2"/>
                <w:sz w:val="21"/>
                <w:szCs w:val="21"/>
              </w:rPr>
              <w:t>presentations, audience polling</w:t>
            </w:r>
            <w:r w:rsidR="00A52642">
              <w:rPr>
                <w:rFonts w:cstheme="minorHAnsi"/>
                <w:color w:val="1F497D" w:themeColor="text2"/>
                <w:sz w:val="21"/>
                <w:szCs w:val="21"/>
              </w:rPr>
              <w:t xml:space="preserve"> </w:t>
            </w:r>
            <w:r w:rsidR="00E15BDB">
              <w:rPr>
                <w:rFonts w:cstheme="minorHAnsi"/>
                <w:color w:val="1F497D" w:themeColor="text2"/>
                <w:sz w:val="21"/>
                <w:szCs w:val="21"/>
              </w:rPr>
              <w:t>and panel</w:t>
            </w:r>
            <w:r w:rsidR="00A52642">
              <w:rPr>
                <w:rFonts w:cstheme="minorHAnsi"/>
                <w:color w:val="1F497D" w:themeColor="text2"/>
                <w:sz w:val="21"/>
                <w:szCs w:val="21"/>
              </w:rPr>
              <w:t xml:space="preserve"> </w:t>
            </w:r>
            <w:r w:rsidR="00E15BDB">
              <w:rPr>
                <w:rFonts w:cstheme="minorHAnsi"/>
                <w:color w:val="1F497D" w:themeColor="text2"/>
                <w:sz w:val="21"/>
                <w:szCs w:val="21"/>
              </w:rPr>
              <w:t>debate</w:t>
            </w:r>
            <w:r w:rsidR="001C57E5">
              <w:rPr>
                <w:rFonts w:cstheme="minorHAnsi"/>
                <w:color w:val="1F497D" w:themeColor="text2"/>
                <w:sz w:val="21"/>
                <w:szCs w:val="21"/>
              </w:rPr>
              <w:t xml:space="preserve"> </w:t>
            </w:r>
          </w:p>
          <w:p w14:paraId="6B563783" w14:textId="47E622BC" w:rsidR="00A52642" w:rsidRPr="00DD3F96" w:rsidRDefault="00A52642" w:rsidP="00A52642">
            <w:pPr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 xml:space="preserve">    </w:t>
            </w:r>
            <w:r w:rsidRPr="00DD3F96">
              <w:rPr>
                <w:rFonts w:cstheme="minorHAnsi"/>
                <w:color w:val="1F497D" w:themeColor="text2"/>
                <w:sz w:val="18"/>
                <w:szCs w:val="21"/>
              </w:rPr>
              <w:t xml:space="preserve">Facilitated by </w:t>
            </w:r>
            <w:r>
              <w:rPr>
                <w:rFonts w:cstheme="minorHAnsi"/>
                <w:color w:val="1F497D" w:themeColor="text2"/>
                <w:sz w:val="18"/>
                <w:szCs w:val="21"/>
              </w:rPr>
              <w:t>Prof</w:t>
            </w:r>
            <w:r w:rsidR="00E15BDB">
              <w:rPr>
                <w:rFonts w:cstheme="minorHAnsi"/>
                <w:color w:val="1F497D" w:themeColor="text2"/>
                <w:sz w:val="18"/>
                <w:szCs w:val="21"/>
              </w:rPr>
              <w:t>essor</w:t>
            </w:r>
            <w:r>
              <w:rPr>
                <w:rFonts w:cstheme="minorHAnsi"/>
                <w:color w:val="1F497D" w:themeColor="text2"/>
                <w:sz w:val="18"/>
                <w:szCs w:val="21"/>
              </w:rPr>
              <w:t xml:space="preserve"> Steve Trumble, University of Melbourne</w:t>
            </w:r>
          </w:p>
          <w:p w14:paraId="7844027F" w14:textId="47F3B43C" w:rsidR="000403E4" w:rsidRPr="00DD3F96" w:rsidRDefault="000403E4" w:rsidP="00DD3F96">
            <w:pPr>
              <w:pStyle w:val="TableParagraph"/>
              <w:ind w:left="162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</w:tc>
      </w:tr>
      <w:tr w:rsidR="00DD3F96" w:rsidRPr="00DD3F96" w14:paraId="38E8A372" w14:textId="77777777" w:rsidTr="00311C37">
        <w:trPr>
          <w:trHeight w:val="72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7ECAE9" w14:textId="24925588" w:rsidR="007C544F" w:rsidRPr="00DD3F96" w:rsidRDefault="001C57E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7</w:t>
            </w:r>
            <w:r w:rsidR="009F41E2" w:rsidRPr="00DD3F96">
              <w:rPr>
                <w:rFonts w:cstheme="minorHAnsi"/>
                <w:color w:val="1F497D" w:themeColor="text2"/>
                <w:sz w:val="21"/>
                <w:szCs w:val="21"/>
              </w:rPr>
              <w:t>.</w:t>
            </w:r>
            <w:r>
              <w:rPr>
                <w:rFonts w:cstheme="minorHAnsi"/>
                <w:color w:val="1F497D" w:themeColor="text2"/>
                <w:sz w:val="21"/>
                <w:szCs w:val="21"/>
              </w:rPr>
              <w:t>4</w:t>
            </w:r>
            <w:r w:rsidR="009F41E2" w:rsidRPr="00DD3F96">
              <w:rPr>
                <w:rFonts w:cstheme="minorHAnsi"/>
                <w:color w:val="1F497D" w:themeColor="text2"/>
                <w:sz w:val="21"/>
                <w:szCs w:val="21"/>
              </w:rPr>
              <w:t>0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AF46F" w14:textId="56228B68" w:rsidR="008E1B16" w:rsidRPr="00DD3F96" w:rsidRDefault="001C57E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1C57E5">
              <w:rPr>
                <w:rFonts w:cstheme="minorHAnsi"/>
                <w:color w:val="1F497D" w:themeColor="text2"/>
                <w:sz w:val="21"/>
                <w:szCs w:val="21"/>
                <w:lang w:val="en-AU"/>
              </w:rPr>
              <w:t>Current treatment approaches in Victoria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C00B1B" w14:textId="588810AA" w:rsidR="008E1B16" w:rsidRPr="00DD3F96" w:rsidRDefault="00A52642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Dr Belinda Lee</w:t>
            </w:r>
          </w:p>
          <w:p w14:paraId="7C789492" w14:textId="2E5092EB" w:rsidR="008E1B16" w:rsidRPr="00DD3F96" w:rsidRDefault="00A52642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 xml:space="preserve">Walter and Eliza Hall Institute of Medical Research, </w:t>
            </w:r>
            <w:r w:rsidRPr="00DD3F96">
              <w:rPr>
                <w:rFonts w:cstheme="minorHAnsi"/>
                <w:color w:val="1F497D" w:themeColor="text2"/>
                <w:sz w:val="18"/>
                <w:szCs w:val="21"/>
              </w:rPr>
              <w:t>Peter MacCallum Cancer Centre</w:t>
            </w:r>
            <w:r w:rsidR="004A56D5">
              <w:rPr>
                <w:rFonts w:cstheme="minorHAnsi"/>
                <w:color w:val="1F497D" w:themeColor="text2"/>
                <w:sz w:val="18"/>
                <w:szCs w:val="21"/>
              </w:rPr>
              <w:t>, Royal Melbourne Hospital</w:t>
            </w:r>
          </w:p>
        </w:tc>
      </w:tr>
      <w:tr w:rsidR="00DD3F96" w:rsidRPr="00DD3F96" w14:paraId="27F71134" w14:textId="77777777" w:rsidTr="001C57E5">
        <w:trPr>
          <w:trHeight w:val="1637"/>
        </w:trPr>
        <w:tc>
          <w:tcPr>
            <w:tcW w:w="1301" w:type="dxa"/>
            <w:shd w:val="clear" w:color="auto" w:fill="EEECE1" w:themeFill="background2"/>
          </w:tcPr>
          <w:p w14:paraId="424A85F1" w14:textId="77777777" w:rsidR="004038BA" w:rsidRDefault="00A52642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7.50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  <w:p w14:paraId="0C59F4F8" w14:textId="77777777" w:rsidR="00E15BDB" w:rsidRDefault="00E15BDB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  <w:p w14:paraId="0B90472E" w14:textId="2A0F8C83" w:rsidR="00E15BDB" w:rsidRDefault="00E15BDB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  <w:p w14:paraId="318E3ABC" w14:textId="386FFA2A" w:rsidR="00E15BDB" w:rsidRPr="00E15BDB" w:rsidRDefault="00E15BDB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18"/>
              </w:rPr>
            </w:pPr>
          </w:p>
          <w:p w14:paraId="3ADCFC1E" w14:textId="4AC0E317" w:rsidR="00E15BDB" w:rsidRPr="00E15BDB" w:rsidRDefault="00E15BDB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18"/>
              </w:rPr>
            </w:pPr>
          </w:p>
          <w:p w14:paraId="64D4BB2D" w14:textId="501D94AC" w:rsidR="00E15BDB" w:rsidRDefault="00E15BDB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  <w:p w14:paraId="19DD76D5" w14:textId="06601465" w:rsidR="00E15BDB" w:rsidRDefault="00E15BDB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8.00pm</w:t>
            </w:r>
          </w:p>
          <w:p w14:paraId="2D102B34" w14:textId="5C1B9AD4" w:rsidR="00E15BDB" w:rsidRPr="00DD3F96" w:rsidRDefault="00E15BDB" w:rsidP="00E15BDB">
            <w:pPr>
              <w:pStyle w:val="TableParagraph"/>
              <w:ind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EEECE1" w:themeFill="background2"/>
          </w:tcPr>
          <w:p w14:paraId="3BD77F08" w14:textId="46695E8A" w:rsidR="004038BA" w:rsidRDefault="00A52642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 xml:space="preserve">Case 1: </w:t>
            </w:r>
            <w:proofErr w:type="spellStart"/>
            <w:r w:rsidR="004A56D5">
              <w:rPr>
                <w:rFonts w:cstheme="minorHAnsi"/>
                <w:color w:val="1F497D" w:themeColor="text2"/>
                <w:sz w:val="21"/>
                <w:szCs w:val="21"/>
              </w:rPr>
              <w:t>Resectable</w:t>
            </w:r>
            <w:proofErr w:type="spellEnd"/>
            <w:r w:rsidR="004A56D5">
              <w:rPr>
                <w:rFonts w:cstheme="minorHAnsi"/>
                <w:color w:val="1F497D" w:themeColor="text2"/>
                <w:sz w:val="21"/>
                <w:szCs w:val="21"/>
              </w:rPr>
              <w:t xml:space="preserve"> pancrea</w:t>
            </w:r>
            <w:r w:rsidR="00EC68AE">
              <w:rPr>
                <w:rFonts w:cstheme="minorHAnsi"/>
                <w:color w:val="1F497D" w:themeColor="text2"/>
                <w:sz w:val="21"/>
                <w:szCs w:val="21"/>
              </w:rPr>
              <w:t>tic</w:t>
            </w:r>
            <w:r w:rsidR="004A56D5">
              <w:rPr>
                <w:rFonts w:cstheme="minorHAnsi"/>
                <w:color w:val="1F497D" w:themeColor="text2"/>
                <w:sz w:val="21"/>
                <w:szCs w:val="21"/>
              </w:rPr>
              <w:t xml:space="preserve"> cancer</w:t>
            </w:r>
          </w:p>
          <w:p w14:paraId="5CCD6F5D" w14:textId="77777777" w:rsidR="009A2130" w:rsidRDefault="009A2130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  <w:p w14:paraId="4B8F82C6" w14:textId="6F304171" w:rsidR="009A2130" w:rsidRDefault="007840BE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 xml:space="preserve">Dr </w:t>
            </w:r>
            <w:r w:rsidR="00E15BDB">
              <w:rPr>
                <w:rFonts w:cstheme="minorHAnsi"/>
                <w:color w:val="1F497D" w:themeColor="text2"/>
                <w:sz w:val="21"/>
                <w:szCs w:val="21"/>
              </w:rPr>
              <w:t>Kaye B</w:t>
            </w:r>
            <w:r w:rsidR="00DF2CCC">
              <w:rPr>
                <w:rFonts w:cstheme="minorHAnsi"/>
                <w:color w:val="1F497D" w:themeColor="text2"/>
                <w:sz w:val="21"/>
                <w:szCs w:val="21"/>
              </w:rPr>
              <w:t>owers</w:t>
            </w:r>
          </w:p>
          <w:p w14:paraId="5FC5A3BE" w14:textId="7B0A3BAD" w:rsidR="007840BE" w:rsidRDefault="00F15533" w:rsidP="007840BE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Monash Health, The Alfred</w:t>
            </w:r>
          </w:p>
          <w:p w14:paraId="0DB13DDD" w14:textId="77777777" w:rsidR="009A2130" w:rsidRDefault="009A2130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  <w:p w14:paraId="0C58110F" w14:textId="77777777" w:rsidR="00F15533" w:rsidRDefault="00F15533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  <w:p w14:paraId="24CA63CC" w14:textId="6D0C4FA3" w:rsidR="00EC68AE" w:rsidRDefault="009A2130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 xml:space="preserve">Case 2: </w:t>
            </w:r>
            <w:r w:rsidR="00EC68AE">
              <w:rPr>
                <w:rFonts w:cstheme="minorHAnsi"/>
                <w:color w:val="1F497D" w:themeColor="text2"/>
                <w:sz w:val="21"/>
                <w:szCs w:val="21"/>
              </w:rPr>
              <w:t>Unresectable pancreatic cancer</w:t>
            </w:r>
          </w:p>
          <w:p w14:paraId="757EF3EE" w14:textId="77777777" w:rsidR="00EC68AE" w:rsidRDefault="00EC68AE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  <w:p w14:paraId="505F2191" w14:textId="50AC1A6F" w:rsidR="00EC68AE" w:rsidRDefault="00EC68AE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Dr Margaret Lee</w:t>
            </w:r>
          </w:p>
          <w:p w14:paraId="6C979B68" w14:textId="29DA0771" w:rsidR="00EC68AE" w:rsidRDefault="00EC68AE" w:rsidP="00EC68AE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Walter and Eliza Hall Institute of Medical Research</w:t>
            </w:r>
            <w:r w:rsidR="007840BE">
              <w:rPr>
                <w:rFonts w:cstheme="minorHAnsi"/>
                <w:color w:val="1F497D" w:themeColor="text2"/>
                <w:sz w:val="18"/>
                <w:szCs w:val="21"/>
              </w:rPr>
              <w:t>, Western Health, Royal Melbourne Hospital</w:t>
            </w:r>
          </w:p>
          <w:p w14:paraId="60562B9A" w14:textId="52A05C93" w:rsidR="00E15BDB" w:rsidRPr="00DD3F96" w:rsidRDefault="00E15BDB" w:rsidP="00FC7C62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</w:tc>
        <w:tc>
          <w:tcPr>
            <w:tcW w:w="3758" w:type="dxa"/>
            <w:shd w:val="clear" w:color="auto" w:fill="EEECE1" w:themeFill="background2"/>
          </w:tcPr>
          <w:p w14:paraId="5E2A92D2" w14:textId="224F6CB0" w:rsidR="004A56D5" w:rsidRDefault="004A56D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Panel:</w:t>
            </w:r>
          </w:p>
          <w:p w14:paraId="3B644585" w14:textId="51D4EEC9" w:rsidR="004038BA" w:rsidRDefault="004A56D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A/Prof Benjamin Thomson</w:t>
            </w:r>
            <w:r w:rsidR="00DD3F96">
              <w:rPr>
                <w:rFonts w:cstheme="minorHAnsi"/>
                <w:color w:val="1F497D" w:themeColor="text2"/>
                <w:sz w:val="21"/>
                <w:szCs w:val="21"/>
              </w:rPr>
              <w:br/>
            </w:r>
            <w:r>
              <w:rPr>
                <w:rFonts w:cstheme="minorHAnsi"/>
                <w:color w:val="1F497D" w:themeColor="text2"/>
                <w:sz w:val="18"/>
                <w:szCs w:val="21"/>
              </w:rPr>
              <w:t xml:space="preserve">Royal Melbourne Hospital, </w:t>
            </w:r>
          </w:p>
          <w:p w14:paraId="78F49294" w14:textId="77777777" w:rsidR="004A56D5" w:rsidRDefault="004A56D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</w:p>
          <w:p w14:paraId="7E9E28FA" w14:textId="77777777" w:rsidR="004A56D5" w:rsidRDefault="004A56D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A/Prof Rachel Wong</w:t>
            </w:r>
          </w:p>
          <w:p w14:paraId="7777F55D" w14:textId="550364AA" w:rsidR="004A56D5" w:rsidRDefault="004A56D5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Walter and Eliza Hall Institute of Medical Research</w:t>
            </w:r>
            <w:r w:rsidR="00EC68AE">
              <w:rPr>
                <w:rFonts w:cstheme="minorHAnsi"/>
                <w:color w:val="1F497D" w:themeColor="text2"/>
                <w:sz w:val="18"/>
                <w:szCs w:val="21"/>
              </w:rPr>
              <w:t>, Eastern Health</w:t>
            </w:r>
          </w:p>
          <w:p w14:paraId="1921A748" w14:textId="5372DEE4" w:rsidR="00BB3893" w:rsidRDefault="00BB3893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</w:p>
          <w:p w14:paraId="6EFCA4D8" w14:textId="2385485C" w:rsidR="00BB3893" w:rsidRDefault="00BB3893" w:rsidP="00BB3893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A/Prof Me</w:t>
            </w:r>
            <w:r w:rsidR="00F15533">
              <w:rPr>
                <w:rFonts w:cstheme="minorHAnsi"/>
                <w:color w:val="1F497D" w:themeColor="text2"/>
                <w:sz w:val="21"/>
                <w:szCs w:val="21"/>
              </w:rPr>
              <w:t>h</w:t>
            </w:r>
            <w:r>
              <w:rPr>
                <w:rFonts w:cstheme="minorHAnsi"/>
                <w:color w:val="1F497D" w:themeColor="text2"/>
                <w:sz w:val="21"/>
                <w:szCs w:val="21"/>
              </w:rPr>
              <w:t>rdad Nikfarjam</w:t>
            </w:r>
          </w:p>
          <w:p w14:paraId="6D4CF285" w14:textId="64A6DBDF" w:rsidR="00BB3893" w:rsidRDefault="00BB3893" w:rsidP="00BB3893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>Austin Health</w:t>
            </w:r>
          </w:p>
          <w:p w14:paraId="78DDC5DD" w14:textId="77777777" w:rsidR="00BB3893" w:rsidRDefault="00BB3893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</w:p>
          <w:p w14:paraId="5D40257D" w14:textId="77777777" w:rsidR="00E82930" w:rsidRDefault="00E82930" w:rsidP="00E82930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Dr Hui-li Wong</w:t>
            </w:r>
          </w:p>
          <w:p w14:paraId="00EB1E15" w14:textId="77777777" w:rsidR="00E82930" w:rsidRDefault="00E82930" w:rsidP="00E82930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18"/>
                <w:szCs w:val="21"/>
              </w:rPr>
            </w:pPr>
            <w:r>
              <w:rPr>
                <w:rFonts w:cstheme="minorHAnsi"/>
                <w:color w:val="1F497D" w:themeColor="text2"/>
                <w:sz w:val="18"/>
                <w:szCs w:val="21"/>
              </w:rPr>
              <w:t xml:space="preserve">Walter and Eliza Hall Institute of Medical Research, Royal Melbourne Hospital </w:t>
            </w:r>
          </w:p>
          <w:p w14:paraId="64D3AF40" w14:textId="500CE107" w:rsidR="00BB3893" w:rsidRPr="00DD3F96" w:rsidRDefault="00BB3893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</w:p>
        </w:tc>
      </w:tr>
      <w:tr w:rsidR="00DD3F96" w:rsidRPr="00DD3F96" w14:paraId="0873C066" w14:textId="77777777" w:rsidTr="00311C37">
        <w:trPr>
          <w:trHeight w:val="720"/>
        </w:trPr>
        <w:tc>
          <w:tcPr>
            <w:tcW w:w="1301" w:type="dxa"/>
            <w:shd w:val="clear" w:color="auto" w:fill="DBE5F1" w:themeFill="accent1" w:themeFillTint="33"/>
          </w:tcPr>
          <w:p w14:paraId="57D05A70" w14:textId="5AF630CD" w:rsidR="00922C14" w:rsidRPr="00DD3F96" w:rsidRDefault="00A52642" w:rsidP="0024470A">
            <w:pPr>
              <w:pStyle w:val="TableParagraph"/>
              <w:ind w:left="144" w:right="144"/>
              <w:rPr>
                <w:rFonts w:eastAsia="Lucida Sans" w:cstheme="minorHAnsi"/>
                <w:color w:val="1F497D" w:themeColor="text2"/>
                <w:sz w:val="21"/>
                <w:szCs w:val="21"/>
              </w:rPr>
            </w:pPr>
            <w:r>
              <w:rPr>
                <w:rFonts w:eastAsia="Lucida Sans" w:cstheme="minorHAnsi"/>
                <w:color w:val="1F497D" w:themeColor="text2"/>
                <w:sz w:val="21"/>
                <w:szCs w:val="21"/>
              </w:rPr>
              <w:t>8.15pm</w:t>
            </w:r>
          </w:p>
        </w:tc>
        <w:tc>
          <w:tcPr>
            <w:tcW w:w="5597" w:type="dxa"/>
            <w:shd w:val="clear" w:color="auto" w:fill="DBE5F1" w:themeFill="accent1" w:themeFillTint="33"/>
          </w:tcPr>
          <w:p w14:paraId="360FF63F" w14:textId="77777777" w:rsidR="00941918" w:rsidRDefault="00EC68AE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Discussion</w:t>
            </w:r>
          </w:p>
          <w:p w14:paraId="3DE94EDA" w14:textId="644AC570" w:rsidR="00EC68AE" w:rsidRDefault="00EC68AE" w:rsidP="0024470A">
            <w:pPr>
              <w:pStyle w:val="TableParagraph"/>
              <w:ind w:left="144" w:right="144"/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</w:pPr>
            <w:r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  <w:t xml:space="preserve">Is </w:t>
            </w:r>
            <w:r w:rsidRPr="00EC68AE"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  <w:t xml:space="preserve">Victoria ready </w:t>
            </w:r>
            <w:bookmarkStart w:id="2" w:name="_Hlk25052146"/>
            <w:r w:rsidRPr="00EC68AE"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  <w:t xml:space="preserve">to </w:t>
            </w:r>
            <w:r w:rsidR="00F15533"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  <w:t xml:space="preserve">implement a standardised approach </w:t>
            </w:r>
            <w:r w:rsidRPr="00EC68AE"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  <w:t>in early stage pancreatic cancer</w:t>
            </w:r>
            <w:bookmarkEnd w:id="2"/>
            <w:r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  <w:t xml:space="preserve">? </w:t>
            </w:r>
          </w:p>
          <w:p w14:paraId="6F2A6E73" w14:textId="0959C910" w:rsidR="00EC68AE" w:rsidRPr="00DD3F96" w:rsidRDefault="00EC68AE" w:rsidP="0024470A">
            <w:pPr>
              <w:pStyle w:val="TableParagraph"/>
              <w:ind w:left="144" w:right="144"/>
              <w:rPr>
                <w:rFonts w:eastAsia="Lucida Sans" w:cstheme="minorHAnsi"/>
                <w:color w:val="1F497D" w:themeColor="text2"/>
                <w:sz w:val="21"/>
                <w:szCs w:val="21"/>
              </w:rPr>
            </w:pPr>
            <w:r>
              <w:rPr>
                <w:rFonts w:eastAsia="Lucida Sans" w:cstheme="minorHAnsi"/>
                <w:color w:val="1F497D" w:themeColor="text2"/>
                <w:sz w:val="21"/>
                <w:szCs w:val="21"/>
                <w:lang w:val="en-AU"/>
              </w:rPr>
              <w:t>Future directions</w:t>
            </w:r>
          </w:p>
        </w:tc>
        <w:tc>
          <w:tcPr>
            <w:tcW w:w="3758" w:type="dxa"/>
            <w:shd w:val="clear" w:color="auto" w:fill="DBE5F1" w:themeFill="accent1" w:themeFillTint="33"/>
          </w:tcPr>
          <w:p w14:paraId="0E4DB1E8" w14:textId="0FBE17AD" w:rsidR="00EC68AE" w:rsidRPr="00DD3F96" w:rsidRDefault="00EC68AE" w:rsidP="00EC68AE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>
              <w:rPr>
                <w:rFonts w:cstheme="minorHAnsi"/>
                <w:color w:val="1F497D" w:themeColor="text2"/>
                <w:sz w:val="21"/>
                <w:szCs w:val="21"/>
              </w:rPr>
              <w:t>Professor Peter Gibbs</w:t>
            </w:r>
          </w:p>
          <w:p w14:paraId="1D5CB40B" w14:textId="7F95EA67" w:rsidR="00DD3F96" w:rsidRPr="00DD3F96" w:rsidRDefault="00EC68AE" w:rsidP="0024470A">
            <w:pPr>
              <w:pStyle w:val="TableParagraph"/>
              <w:ind w:left="144" w:right="144"/>
              <w:rPr>
                <w:rFonts w:eastAsia="Lucida Sans" w:cstheme="minorHAnsi"/>
                <w:color w:val="1F497D" w:themeColor="text2"/>
                <w:sz w:val="21"/>
                <w:szCs w:val="21"/>
              </w:rPr>
            </w:pPr>
            <w:r>
              <w:rPr>
                <w:rFonts w:eastAsia="Lucida Sans" w:cstheme="minorHAnsi"/>
                <w:color w:val="1F497D" w:themeColor="text2"/>
                <w:sz w:val="21"/>
                <w:szCs w:val="21"/>
              </w:rPr>
              <w:t>Professor Steve Trumble</w:t>
            </w:r>
          </w:p>
        </w:tc>
      </w:tr>
      <w:tr w:rsidR="00DD3F96" w:rsidRPr="00DD3F96" w14:paraId="43D1AEDF" w14:textId="77777777" w:rsidTr="00311C37">
        <w:trPr>
          <w:trHeight w:val="432"/>
        </w:trPr>
        <w:tc>
          <w:tcPr>
            <w:tcW w:w="1301" w:type="dxa"/>
            <w:shd w:val="clear" w:color="auto" w:fill="8DB3E2" w:themeFill="text2" w:themeFillTint="66"/>
          </w:tcPr>
          <w:p w14:paraId="5BA8B795" w14:textId="4DA8E6B0" w:rsidR="00984AEF" w:rsidRPr="00DD3F96" w:rsidRDefault="00817FCC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21"/>
                <w:szCs w:val="21"/>
              </w:rPr>
              <w:t>8</w:t>
            </w:r>
            <w:r w:rsidR="00A52642">
              <w:rPr>
                <w:rFonts w:cstheme="minorHAnsi"/>
                <w:color w:val="1F497D" w:themeColor="text2"/>
                <w:sz w:val="21"/>
                <w:szCs w:val="21"/>
              </w:rPr>
              <w:t>.30</w:t>
            </w:r>
            <w:r w:rsidR="00DD3F96" w:rsidRPr="00DD3F96">
              <w:rPr>
                <w:rFonts w:cstheme="minorHAnsi"/>
                <w:color w:val="1F497D" w:themeColor="text2"/>
                <w:sz w:val="21"/>
                <w:szCs w:val="21"/>
              </w:rPr>
              <w:t>pm</w:t>
            </w:r>
          </w:p>
        </w:tc>
        <w:tc>
          <w:tcPr>
            <w:tcW w:w="9355" w:type="dxa"/>
            <w:gridSpan w:val="2"/>
            <w:shd w:val="clear" w:color="auto" w:fill="8DB3E2" w:themeFill="text2" w:themeFillTint="66"/>
          </w:tcPr>
          <w:p w14:paraId="7297C79C" w14:textId="6232BA39" w:rsidR="00984AEF" w:rsidRPr="00DD3F96" w:rsidRDefault="00DD3F96" w:rsidP="0024470A">
            <w:pPr>
              <w:pStyle w:val="TableParagraph"/>
              <w:ind w:left="144" w:right="144"/>
              <w:rPr>
                <w:rFonts w:cstheme="minorHAnsi"/>
                <w:color w:val="1F497D" w:themeColor="text2"/>
                <w:sz w:val="21"/>
                <w:szCs w:val="21"/>
              </w:rPr>
            </w:pPr>
            <w:r w:rsidRPr="00DD3F96">
              <w:rPr>
                <w:rFonts w:cstheme="minorHAnsi"/>
                <w:color w:val="1F497D" w:themeColor="text2"/>
                <w:sz w:val="21"/>
                <w:szCs w:val="21"/>
              </w:rPr>
              <w:t>C</w:t>
            </w:r>
            <w:r w:rsidR="00984AEF" w:rsidRPr="00DD3F96">
              <w:rPr>
                <w:rFonts w:cstheme="minorHAnsi"/>
                <w:color w:val="1F497D" w:themeColor="text2"/>
                <w:sz w:val="21"/>
                <w:szCs w:val="21"/>
              </w:rPr>
              <w:t>lose</w:t>
            </w:r>
          </w:p>
        </w:tc>
      </w:tr>
    </w:tbl>
    <w:p w14:paraId="5E2E7CF2" w14:textId="77777777" w:rsidR="00D96F26" w:rsidRPr="00DD3F96" w:rsidRDefault="00D96F26">
      <w:pPr>
        <w:rPr>
          <w:rFonts w:cstheme="minorHAnsi"/>
        </w:rPr>
      </w:pPr>
    </w:p>
    <w:p w14:paraId="387C4B3F" w14:textId="77777777" w:rsidR="009F3D8A" w:rsidRPr="00DD3F96" w:rsidRDefault="009F3D8A">
      <w:pPr>
        <w:rPr>
          <w:rFonts w:cstheme="minorHAnsi"/>
        </w:rPr>
      </w:pPr>
    </w:p>
    <w:p w14:paraId="135F88FB" w14:textId="77777777" w:rsidR="009F3D8A" w:rsidRPr="00DD3F96" w:rsidRDefault="009F3D8A" w:rsidP="00F9080D">
      <w:pPr>
        <w:shd w:val="clear" w:color="auto" w:fill="FBD4B4" w:themeFill="accent6" w:themeFillTint="66"/>
        <w:rPr>
          <w:rFonts w:cstheme="minorHAnsi"/>
          <w:sz w:val="21"/>
          <w:szCs w:val="21"/>
        </w:rPr>
      </w:pPr>
      <w:r w:rsidRPr="00DD3F96">
        <w:rPr>
          <w:rFonts w:cstheme="minorHAnsi"/>
          <w:b/>
          <w:sz w:val="21"/>
          <w:szCs w:val="21"/>
        </w:rPr>
        <w:t>To register</w:t>
      </w:r>
      <w:r w:rsidRPr="00DD3F96">
        <w:rPr>
          <w:rFonts w:cstheme="minorHAnsi"/>
          <w:sz w:val="21"/>
          <w:szCs w:val="21"/>
        </w:rPr>
        <w:t xml:space="preserve">: </w:t>
      </w:r>
    </w:p>
    <w:p w14:paraId="298BDF02" w14:textId="1745D452" w:rsidR="009F3D8A" w:rsidRPr="00DD3F96" w:rsidRDefault="007B62C6" w:rsidP="00F9080D">
      <w:pPr>
        <w:shd w:val="clear" w:color="auto" w:fill="FBD4B4" w:themeFill="accent6" w:themeFillTint="66"/>
        <w:rPr>
          <w:rFonts w:cstheme="minorHAnsi"/>
          <w:sz w:val="21"/>
          <w:szCs w:val="21"/>
        </w:rPr>
      </w:pPr>
      <w:hyperlink r:id="rId17" w:history="1">
        <w:r w:rsidR="00A52642">
          <w:rPr>
            <w:rStyle w:val="Hyperlink"/>
          </w:rPr>
          <w:t>https://www.viccompcancerctr.org/events/vccc-pancreatic-cancer-symposium/</w:t>
        </w:r>
      </w:hyperlink>
    </w:p>
    <w:p w14:paraId="5623B759" w14:textId="6217C09A" w:rsidR="00A52642" w:rsidRDefault="00A52642" w:rsidP="00F9080D">
      <w:pPr>
        <w:shd w:val="clear" w:color="auto" w:fill="FBD4B4" w:themeFill="accent6" w:themeFillTint="66"/>
        <w:rPr>
          <w:rFonts w:cstheme="minorHAnsi"/>
          <w:b/>
          <w:sz w:val="21"/>
          <w:szCs w:val="21"/>
        </w:rPr>
      </w:pPr>
    </w:p>
    <w:p w14:paraId="4444CF81" w14:textId="0B4D3A55" w:rsidR="00FC7C62" w:rsidRDefault="00FC7C62" w:rsidP="00F9080D">
      <w:pPr>
        <w:shd w:val="clear" w:color="auto" w:fill="FBD4B4" w:themeFill="accent6" w:themeFillTint="66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Can</w:t>
      </w:r>
      <w:r w:rsidR="00425393">
        <w:rPr>
          <w:rFonts w:cstheme="minorHAnsi"/>
          <w:b/>
          <w:sz w:val="21"/>
          <w:szCs w:val="21"/>
        </w:rPr>
        <w:t>’</w:t>
      </w:r>
      <w:r>
        <w:rPr>
          <w:rFonts w:cstheme="minorHAnsi"/>
          <w:b/>
          <w:sz w:val="21"/>
          <w:szCs w:val="21"/>
        </w:rPr>
        <w:t xml:space="preserve">t make it in person? </w:t>
      </w:r>
      <w:r w:rsidR="00425393">
        <w:rPr>
          <w:rFonts w:cstheme="minorHAnsi"/>
          <w:b/>
          <w:sz w:val="21"/>
          <w:szCs w:val="21"/>
        </w:rPr>
        <w:t>J</w:t>
      </w:r>
      <w:r>
        <w:rPr>
          <w:rFonts w:cstheme="minorHAnsi"/>
          <w:b/>
          <w:sz w:val="21"/>
          <w:szCs w:val="21"/>
        </w:rPr>
        <w:t>oin by webinar</w:t>
      </w:r>
      <w:r w:rsidR="00425393">
        <w:rPr>
          <w:rFonts w:cstheme="minorHAnsi"/>
          <w:b/>
          <w:sz w:val="21"/>
          <w:szCs w:val="21"/>
        </w:rPr>
        <w:t xml:space="preserve"> at 6.30pm:</w:t>
      </w:r>
    </w:p>
    <w:p w14:paraId="2920C4FA" w14:textId="77777777" w:rsidR="00425393" w:rsidRPr="00425393" w:rsidRDefault="007B62C6" w:rsidP="00425393">
      <w:pPr>
        <w:shd w:val="clear" w:color="auto" w:fill="FBD4B4" w:themeFill="accent6" w:themeFillTint="66"/>
        <w:rPr>
          <w:rFonts w:cstheme="minorHAnsi"/>
          <w:sz w:val="21"/>
          <w:szCs w:val="21"/>
          <w:lang w:val="en-AU"/>
        </w:rPr>
      </w:pPr>
      <w:hyperlink r:id="rId18" w:history="1">
        <w:r w:rsidR="00425393" w:rsidRPr="00425393">
          <w:rPr>
            <w:rStyle w:val="Hyperlink"/>
            <w:rFonts w:cstheme="minorHAnsi"/>
            <w:sz w:val="21"/>
            <w:szCs w:val="21"/>
            <w:lang w:val="en-AU"/>
          </w:rPr>
          <w:t>https://attendee.gotowebinar.com/register/3536869823773083661</w:t>
        </w:r>
      </w:hyperlink>
    </w:p>
    <w:p w14:paraId="6790E5A5" w14:textId="3CC6E9DF" w:rsidR="00FC7C62" w:rsidRDefault="00FC7C62" w:rsidP="00F9080D">
      <w:pPr>
        <w:shd w:val="clear" w:color="auto" w:fill="FBD4B4" w:themeFill="accent6" w:themeFillTint="66"/>
        <w:rPr>
          <w:rFonts w:cstheme="minorHAnsi"/>
          <w:b/>
          <w:sz w:val="21"/>
          <w:szCs w:val="21"/>
        </w:rPr>
      </w:pPr>
    </w:p>
    <w:p w14:paraId="75F71A34" w14:textId="577F9FD6" w:rsidR="009F3D8A" w:rsidRPr="00DD3F96" w:rsidRDefault="009F3D8A" w:rsidP="00F9080D">
      <w:pPr>
        <w:shd w:val="clear" w:color="auto" w:fill="FBD4B4" w:themeFill="accent6" w:themeFillTint="66"/>
        <w:rPr>
          <w:rFonts w:cstheme="minorHAnsi"/>
          <w:sz w:val="21"/>
          <w:szCs w:val="21"/>
        </w:rPr>
      </w:pPr>
      <w:r w:rsidRPr="00DD3F96">
        <w:rPr>
          <w:rFonts w:cstheme="minorHAnsi"/>
          <w:b/>
          <w:sz w:val="21"/>
          <w:szCs w:val="21"/>
        </w:rPr>
        <w:t>Enquiries</w:t>
      </w:r>
      <w:r w:rsidRPr="00DD3F96">
        <w:rPr>
          <w:rFonts w:cstheme="minorHAnsi"/>
          <w:sz w:val="21"/>
          <w:szCs w:val="21"/>
        </w:rPr>
        <w:t>:</w:t>
      </w:r>
    </w:p>
    <w:p w14:paraId="23B52BDD" w14:textId="09D0A636" w:rsidR="009F3D8A" w:rsidRPr="00DD3F96" w:rsidRDefault="002E3D4B" w:rsidP="00F9080D">
      <w:pPr>
        <w:shd w:val="clear" w:color="auto" w:fill="FBD4B4" w:themeFill="accent6" w:themeFillTint="66"/>
        <w:rPr>
          <w:rFonts w:cstheme="minorHAnsi"/>
          <w:sz w:val="21"/>
          <w:szCs w:val="21"/>
        </w:rPr>
      </w:pPr>
      <w:r w:rsidRPr="00DD3F96">
        <w:rPr>
          <w:rFonts w:cstheme="minorHAnsi"/>
          <w:sz w:val="21"/>
          <w:szCs w:val="21"/>
        </w:rPr>
        <w:t>Lauren King</w:t>
      </w:r>
      <w:r w:rsidR="009F3D8A" w:rsidRPr="00DD3F96">
        <w:rPr>
          <w:rFonts w:cstheme="minorHAnsi"/>
          <w:sz w:val="21"/>
          <w:szCs w:val="21"/>
        </w:rPr>
        <w:t xml:space="preserve">, Program Manager, VCCC </w:t>
      </w:r>
      <w:hyperlink r:id="rId19" w:history="1">
        <w:r w:rsidRPr="00DD3F96">
          <w:rPr>
            <w:rStyle w:val="Hyperlink"/>
            <w:rFonts w:cstheme="minorHAnsi"/>
          </w:rPr>
          <w:t>lking1@unimelb.edu.au</w:t>
        </w:r>
      </w:hyperlink>
    </w:p>
    <w:sectPr w:rsidR="009F3D8A" w:rsidRPr="00DD3F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10" w:h="16850"/>
      <w:pgMar w:top="540" w:right="6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1B3A" w14:textId="77777777" w:rsidR="00F815D5" w:rsidRDefault="00F815D5" w:rsidP="00615E90">
      <w:r>
        <w:separator/>
      </w:r>
    </w:p>
  </w:endnote>
  <w:endnote w:type="continuationSeparator" w:id="0">
    <w:p w14:paraId="07A2C5BD" w14:textId="77777777" w:rsidR="00F815D5" w:rsidRDefault="00F815D5" w:rsidP="0061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94ED" w14:textId="77777777" w:rsidR="007B62C6" w:rsidRDefault="007B6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B63A" w14:textId="77777777" w:rsidR="007B62C6" w:rsidRDefault="007B6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0ED" w14:textId="77777777" w:rsidR="007B62C6" w:rsidRDefault="007B62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D1C9" w14:textId="77777777" w:rsidR="00615E90" w:rsidRDefault="00615E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B50D" w14:textId="77777777" w:rsidR="00615E90" w:rsidRDefault="00615E9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D05F" w14:textId="77777777" w:rsidR="00615E90" w:rsidRDefault="0061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558A" w14:textId="77777777" w:rsidR="00F815D5" w:rsidRDefault="00F815D5" w:rsidP="00615E90">
      <w:r>
        <w:separator/>
      </w:r>
    </w:p>
  </w:footnote>
  <w:footnote w:type="continuationSeparator" w:id="0">
    <w:p w14:paraId="738B3F14" w14:textId="77777777" w:rsidR="00F815D5" w:rsidRDefault="00F815D5" w:rsidP="0061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C5FF" w14:textId="77777777" w:rsidR="007B62C6" w:rsidRDefault="007B6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349A" w14:textId="77777777" w:rsidR="00615E90" w:rsidRDefault="00615E90" w:rsidP="00615E90">
    <w:pPr>
      <w:spacing w:after="120"/>
      <w:rPr>
        <w:rFonts w:ascii="Lucida Sans" w:hAnsi="Lucida Sans"/>
        <w:b/>
        <w:color w:val="5D1C55"/>
        <w:sz w:val="40"/>
        <w:szCs w:val="40"/>
      </w:rPr>
    </w:pPr>
    <w:r w:rsidRPr="00AC279C">
      <w:rPr>
        <w:rFonts w:ascii="Lucida Sans" w:hAnsi="Lucida Sans"/>
        <w:noProof/>
        <w:sz w:val="40"/>
        <w:szCs w:val="40"/>
        <w:lang w:val="en-AU" w:eastAsia="en-AU"/>
      </w:rPr>
      <w:drawing>
        <wp:anchor distT="0" distB="0" distL="114300" distR="114300" simplePos="0" relativeHeight="251659264" behindDoc="1" locked="0" layoutInCell="1" allowOverlap="1" wp14:anchorId="3680F435" wp14:editId="621093F5">
          <wp:simplePos x="0" y="0"/>
          <wp:positionH relativeFrom="page">
            <wp:posOffset>474345</wp:posOffset>
          </wp:positionH>
          <wp:positionV relativeFrom="paragraph">
            <wp:posOffset>9525</wp:posOffset>
          </wp:positionV>
          <wp:extent cx="2266950" cy="12096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6F202" w14:textId="77777777" w:rsidR="00615E90" w:rsidRDefault="00615E90" w:rsidP="00615E90">
    <w:pPr>
      <w:spacing w:after="120"/>
      <w:rPr>
        <w:rFonts w:ascii="Lucida Sans" w:hAnsi="Lucida Sans"/>
        <w:b/>
        <w:color w:val="5D1C55"/>
        <w:sz w:val="40"/>
        <w:szCs w:val="40"/>
      </w:rPr>
    </w:pPr>
  </w:p>
  <w:p w14:paraId="31EEE628" w14:textId="77777777" w:rsidR="00615E90" w:rsidRDefault="00615E90" w:rsidP="00615E90">
    <w:pPr>
      <w:spacing w:after="120"/>
      <w:rPr>
        <w:rFonts w:ascii="Lucida Sans" w:hAnsi="Lucida Sans"/>
        <w:b/>
        <w:color w:val="5D1C55"/>
        <w:sz w:val="40"/>
        <w:szCs w:val="40"/>
      </w:rPr>
    </w:pPr>
  </w:p>
  <w:p w14:paraId="6B447D9B" w14:textId="2478EA3C" w:rsidR="00615E90" w:rsidRPr="00DD3F96" w:rsidRDefault="00615E90" w:rsidP="00DD3F96">
    <w:pPr>
      <w:spacing w:after="120"/>
      <w:rPr>
        <w:rFonts w:cstheme="minorHAnsi"/>
        <w:b/>
        <w:color w:val="5D1C55"/>
        <w:sz w:val="36"/>
        <w:szCs w:val="36"/>
      </w:rPr>
    </w:pPr>
    <w:r w:rsidRPr="00DD3F96">
      <w:rPr>
        <w:rFonts w:cstheme="minorHAnsi"/>
        <w:b/>
        <w:color w:val="5D1C55"/>
        <w:sz w:val="36"/>
        <w:szCs w:val="36"/>
      </w:rPr>
      <w:t xml:space="preserve">VCCC </w:t>
    </w:r>
    <w:r w:rsidR="00395CC8">
      <w:rPr>
        <w:rFonts w:cstheme="minorHAnsi"/>
        <w:b/>
        <w:color w:val="5D1C55"/>
        <w:sz w:val="36"/>
        <w:szCs w:val="36"/>
      </w:rPr>
      <w:t>Pancreatic Cancer Symposium</w:t>
    </w:r>
  </w:p>
  <w:p w14:paraId="5CA8A618" w14:textId="03D59BC4" w:rsidR="00395CC8" w:rsidRPr="00395CC8" w:rsidRDefault="00395CC8" w:rsidP="00395CC8">
    <w:pPr>
      <w:spacing w:after="120"/>
      <w:rPr>
        <w:rFonts w:cstheme="minorHAnsi"/>
        <w:b/>
        <w:i/>
        <w:color w:val="1F497D" w:themeColor="text2"/>
        <w:sz w:val="32"/>
        <w:szCs w:val="32"/>
        <w:lang w:val="en-AU"/>
      </w:rPr>
    </w:pPr>
    <w:r w:rsidRPr="00395CC8">
      <w:rPr>
        <w:rFonts w:cstheme="minorHAnsi"/>
        <w:b/>
        <w:color w:val="1F497D" w:themeColor="text2"/>
        <w:sz w:val="32"/>
        <w:szCs w:val="32"/>
        <w:lang w:val="en-AU"/>
      </w:rPr>
      <w:t>Defining treatment standards in non-metastatic pancreatic cancer</w:t>
    </w:r>
  </w:p>
  <w:p w14:paraId="3D9383AB" w14:textId="2E6465F8" w:rsidR="00615E90" w:rsidRPr="00DD3F96" w:rsidRDefault="00615E90" w:rsidP="00DD3F96">
    <w:pPr>
      <w:spacing w:after="120"/>
      <w:rPr>
        <w:rFonts w:cstheme="minorHAnsi"/>
        <w:b/>
        <w:color w:val="1F497D" w:themeColor="text2"/>
        <w:sz w:val="32"/>
        <w:szCs w:val="32"/>
      </w:rPr>
    </w:pPr>
  </w:p>
  <w:p w14:paraId="2B98DF00" w14:textId="77777777" w:rsidR="008E1B16" w:rsidRPr="00DD3F96" w:rsidRDefault="008E1B16" w:rsidP="00615E90">
    <w:pPr>
      <w:rPr>
        <w:rFonts w:cstheme="minorHAnsi"/>
        <w:b/>
        <w:szCs w:val="24"/>
      </w:rPr>
    </w:pPr>
  </w:p>
  <w:p w14:paraId="1696EB3B" w14:textId="3EBD6339" w:rsidR="00395CC8" w:rsidRPr="00395CC8" w:rsidRDefault="00615E90" w:rsidP="00395CC8">
    <w:pPr>
      <w:rPr>
        <w:rFonts w:cstheme="minorHAnsi"/>
        <w:szCs w:val="24"/>
        <w:lang w:val="en-AU"/>
      </w:rPr>
    </w:pPr>
    <w:r w:rsidRPr="00DD3F96">
      <w:rPr>
        <w:rFonts w:cstheme="minorHAnsi"/>
        <w:b/>
        <w:szCs w:val="24"/>
      </w:rPr>
      <w:t xml:space="preserve">Aim: </w:t>
    </w:r>
    <w:r w:rsidR="00395CC8" w:rsidRPr="00395CC8">
      <w:rPr>
        <w:rFonts w:cstheme="minorHAnsi"/>
        <w:szCs w:val="24"/>
        <w:lang w:val="en-AU"/>
      </w:rPr>
      <w:t xml:space="preserve">To collectively test whether Victoria is ready to </w:t>
    </w:r>
    <w:r w:rsidR="00FC7C62" w:rsidRPr="00FC7C62">
      <w:rPr>
        <w:rFonts w:cstheme="minorHAnsi"/>
        <w:szCs w:val="24"/>
        <w:lang w:val="en-AU"/>
      </w:rPr>
      <w:t>implement a standardised approach in early stage pancreatic</w:t>
    </w:r>
    <w:r w:rsidR="007B62C6">
      <w:rPr>
        <w:rFonts w:cstheme="minorHAnsi"/>
        <w:szCs w:val="24"/>
        <w:lang w:val="en-AU"/>
      </w:rPr>
      <w:t xml:space="preserve"> </w:t>
    </w:r>
    <w:r w:rsidR="007B62C6">
      <w:rPr>
        <w:rFonts w:cstheme="minorHAnsi"/>
        <w:szCs w:val="24"/>
        <w:lang w:val="en-AU"/>
      </w:rPr>
      <w:t>cancer.</w:t>
    </w:r>
    <w:bookmarkStart w:id="0" w:name="_GoBack"/>
    <w:bookmarkEnd w:id="0"/>
  </w:p>
  <w:p w14:paraId="2AA8DE65" w14:textId="22C26484" w:rsidR="00EA4ABE" w:rsidRPr="00DD3F96" w:rsidRDefault="00EA4ABE" w:rsidP="00004963">
    <w:pPr>
      <w:rPr>
        <w:rFonts w:cstheme="minorHAnsi"/>
        <w:b/>
      </w:rPr>
    </w:pPr>
  </w:p>
  <w:p w14:paraId="17F30C40" w14:textId="25B84E84" w:rsidR="004654C7" w:rsidRPr="00DD3F96" w:rsidRDefault="00004963" w:rsidP="00004963">
    <w:pPr>
      <w:rPr>
        <w:rFonts w:cstheme="minorHAnsi"/>
        <w:szCs w:val="24"/>
      </w:rPr>
    </w:pPr>
    <w:r w:rsidRPr="00DD3F96">
      <w:rPr>
        <w:rFonts w:cstheme="minorHAnsi"/>
        <w:b/>
        <w:szCs w:val="24"/>
      </w:rPr>
      <w:t>Objectives:</w:t>
    </w:r>
    <w:r w:rsidRPr="00DD3F96">
      <w:rPr>
        <w:rFonts w:cstheme="minorHAnsi"/>
        <w:szCs w:val="24"/>
      </w:rPr>
      <w:t xml:space="preserve"> </w:t>
    </w:r>
  </w:p>
  <w:p w14:paraId="378B7DCA" w14:textId="77777777" w:rsidR="00395CC8" w:rsidRPr="00395CC8" w:rsidRDefault="00395CC8" w:rsidP="00395CC8">
    <w:pPr>
      <w:numPr>
        <w:ilvl w:val="0"/>
        <w:numId w:val="4"/>
      </w:numPr>
      <w:spacing w:after="120"/>
      <w:rPr>
        <w:rFonts w:cstheme="minorHAnsi"/>
        <w:szCs w:val="24"/>
        <w:lang w:val="en-AU"/>
      </w:rPr>
    </w:pPr>
    <w:r w:rsidRPr="00395CC8">
      <w:rPr>
        <w:rFonts w:cstheme="minorHAnsi"/>
        <w:szCs w:val="24"/>
        <w:lang w:val="en-AU"/>
      </w:rPr>
      <w:t>To bring the latest cross-disciplinary evidence to the table for discussion</w:t>
    </w:r>
  </w:p>
  <w:p w14:paraId="7D657B7B" w14:textId="77777777" w:rsidR="00395CC8" w:rsidRPr="00395CC8" w:rsidRDefault="00395CC8" w:rsidP="00395CC8">
    <w:pPr>
      <w:numPr>
        <w:ilvl w:val="0"/>
        <w:numId w:val="4"/>
      </w:numPr>
      <w:spacing w:after="120"/>
      <w:rPr>
        <w:rFonts w:cstheme="minorHAnsi"/>
        <w:szCs w:val="24"/>
        <w:lang w:val="en-AU"/>
      </w:rPr>
    </w:pPr>
    <w:r w:rsidRPr="00395CC8">
      <w:rPr>
        <w:rFonts w:cstheme="minorHAnsi"/>
        <w:szCs w:val="24"/>
        <w:lang w:val="en-AU"/>
      </w:rPr>
      <w:t>To share information from the PURPLE registry regarding current treatment patterns in Victoria</w:t>
    </w:r>
  </w:p>
  <w:p w14:paraId="393F1A5D" w14:textId="77777777" w:rsidR="00395CC8" w:rsidRPr="00395CC8" w:rsidRDefault="00395CC8" w:rsidP="00395CC8">
    <w:pPr>
      <w:numPr>
        <w:ilvl w:val="0"/>
        <w:numId w:val="4"/>
      </w:numPr>
      <w:spacing w:after="120"/>
      <w:rPr>
        <w:rFonts w:cstheme="minorHAnsi"/>
        <w:szCs w:val="24"/>
        <w:lang w:val="en-AU"/>
      </w:rPr>
    </w:pPr>
    <w:r w:rsidRPr="00395CC8">
      <w:rPr>
        <w:rFonts w:cstheme="minorHAnsi"/>
        <w:szCs w:val="24"/>
        <w:lang w:val="en-AU"/>
      </w:rPr>
      <w:t>To explore the opportunity to form an expert group to annually review the latest treatment evidence and make recommendations for practice guidelines in Victoria</w:t>
    </w:r>
  </w:p>
  <w:p w14:paraId="26627076" w14:textId="2D1ABF36" w:rsidR="00615E90" w:rsidRPr="00DD3F96" w:rsidRDefault="00615E90" w:rsidP="00615E90">
    <w:pPr>
      <w:spacing w:after="120"/>
      <w:rPr>
        <w:rFonts w:cstheme="minorHAnsi"/>
        <w:sz w:val="20"/>
        <w:szCs w:val="20"/>
      </w:rPr>
    </w:pPr>
  </w:p>
  <w:p w14:paraId="4C19963B" w14:textId="68F73607" w:rsidR="00615E90" w:rsidRPr="00DD3F96" w:rsidRDefault="00615E90" w:rsidP="00615E90">
    <w:pPr>
      <w:spacing w:after="120"/>
      <w:rPr>
        <w:rFonts w:eastAsia="Lucida Sans" w:cstheme="minorHAnsi"/>
        <w:b/>
        <w:szCs w:val="20"/>
      </w:rPr>
    </w:pPr>
    <w:r w:rsidRPr="00DD3F96">
      <w:rPr>
        <w:rFonts w:eastAsia="Lucida Sans" w:cstheme="minorHAnsi"/>
        <w:b/>
        <w:szCs w:val="20"/>
      </w:rPr>
      <w:t xml:space="preserve">Date: </w:t>
    </w:r>
    <w:r w:rsidR="00395CC8">
      <w:rPr>
        <w:rFonts w:eastAsia="Lucida Sans" w:cstheme="minorHAnsi"/>
        <w:szCs w:val="20"/>
      </w:rPr>
      <w:t>Wednesday 4</w:t>
    </w:r>
    <w:r w:rsidR="00395CC8" w:rsidRPr="00395CC8">
      <w:rPr>
        <w:rFonts w:eastAsia="Lucida Sans" w:cstheme="minorHAnsi"/>
        <w:szCs w:val="20"/>
        <w:vertAlign w:val="superscript"/>
      </w:rPr>
      <w:t>th</w:t>
    </w:r>
    <w:r w:rsidR="00395CC8">
      <w:rPr>
        <w:rFonts w:eastAsia="Lucida Sans" w:cstheme="minorHAnsi"/>
        <w:szCs w:val="20"/>
      </w:rPr>
      <w:t xml:space="preserve"> December 6.30-8.30pm</w:t>
    </w:r>
  </w:p>
  <w:p w14:paraId="1FD1B158" w14:textId="5F252820" w:rsidR="00615E90" w:rsidRPr="00DD3F96" w:rsidRDefault="00615E90" w:rsidP="008E1B16">
    <w:pPr>
      <w:spacing w:after="120"/>
      <w:rPr>
        <w:rFonts w:cstheme="minorHAnsi"/>
      </w:rPr>
    </w:pPr>
    <w:r w:rsidRPr="00DD3F96">
      <w:rPr>
        <w:rFonts w:eastAsia="Lucida Sans" w:cstheme="minorHAnsi"/>
        <w:b/>
        <w:szCs w:val="20"/>
      </w:rPr>
      <w:t xml:space="preserve">Venue: </w:t>
    </w:r>
    <w:r w:rsidR="00395CC8">
      <w:rPr>
        <w:rFonts w:eastAsia="Lucida Sans" w:cstheme="minorHAnsi"/>
        <w:szCs w:val="20"/>
      </w:rPr>
      <w:t>Lecture Theatre B, Level 7, VCCC, 305 Grattan Street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3975" w14:textId="77777777" w:rsidR="007B62C6" w:rsidRDefault="007B62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D25F" w14:textId="77777777" w:rsidR="00615E90" w:rsidRDefault="00615E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3FF5" w14:textId="77777777" w:rsidR="00615E90" w:rsidRDefault="00615E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BCFC" w14:textId="77777777" w:rsidR="00615E90" w:rsidRDefault="0061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58D"/>
    <w:multiLevelType w:val="multilevel"/>
    <w:tmpl w:val="519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016D7"/>
    <w:multiLevelType w:val="hybridMultilevel"/>
    <w:tmpl w:val="AA3428F2"/>
    <w:lvl w:ilvl="0" w:tplc="F0FA650A">
      <w:start w:val="6"/>
      <w:numFmt w:val="bullet"/>
      <w:lvlText w:val="-"/>
      <w:lvlJc w:val="left"/>
      <w:pPr>
        <w:ind w:left="465" w:hanging="360"/>
      </w:pPr>
      <w:rPr>
        <w:rFonts w:ascii="Lucida Sans" w:eastAsiaTheme="minorHAnsi" w:hAnsi="Lucid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2287503"/>
    <w:multiLevelType w:val="hybridMultilevel"/>
    <w:tmpl w:val="B48618FA"/>
    <w:lvl w:ilvl="0" w:tplc="F0FA650A">
      <w:start w:val="6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5E6C"/>
    <w:multiLevelType w:val="hybridMultilevel"/>
    <w:tmpl w:val="3D3449F8"/>
    <w:lvl w:ilvl="0" w:tplc="F0FA650A">
      <w:start w:val="6"/>
      <w:numFmt w:val="bullet"/>
      <w:lvlText w:val="-"/>
      <w:lvlJc w:val="left"/>
      <w:pPr>
        <w:ind w:left="602" w:hanging="360"/>
      </w:pPr>
      <w:rPr>
        <w:rFonts w:ascii="Lucida Sans" w:eastAsiaTheme="minorHAnsi" w:hAnsi="Lucid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18"/>
    <w:rsid w:val="00004963"/>
    <w:rsid w:val="000157C3"/>
    <w:rsid w:val="00024C30"/>
    <w:rsid w:val="00027F81"/>
    <w:rsid w:val="00030C3A"/>
    <w:rsid w:val="000403E4"/>
    <w:rsid w:val="00043A2C"/>
    <w:rsid w:val="00054B5C"/>
    <w:rsid w:val="000559B8"/>
    <w:rsid w:val="00073724"/>
    <w:rsid w:val="00074522"/>
    <w:rsid w:val="00075DA1"/>
    <w:rsid w:val="00077EA8"/>
    <w:rsid w:val="000946B8"/>
    <w:rsid w:val="00096340"/>
    <w:rsid w:val="000A23D0"/>
    <w:rsid w:val="000A6F72"/>
    <w:rsid w:val="000B144C"/>
    <w:rsid w:val="000F18C6"/>
    <w:rsid w:val="00100D9D"/>
    <w:rsid w:val="00114278"/>
    <w:rsid w:val="0012072B"/>
    <w:rsid w:val="00133021"/>
    <w:rsid w:val="00136A50"/>
    <w:rsid w:val="001544B0"/>
    <w:rsid w:val="0015603C"/>
    <w:rsid w:val="001710DD"/>
    <w:rsid w:val="00171F52"/>
    <w:rsid w:val="001821B1"/>
    <w:rsid w:val="00183350"/>
    <w:rsid w:val="001908E1"/>
    <w:rsid w:val="001B442E"/>
    <w:rsid w:val="001B5DF1"/>
    <w:rsid w:val="001C57E5"/>
    <w:rsid w:val="001C747E"/>
    <w:rsid w:val="001E6253"/>
    <w:rsid w:val="0020733C"/>
    <w:rsid w:val="0021427C"/>
    <w:rsid w:val="00215E77"/>
    <w:rsid w:val="00221CA7"/>
    <w:rsid w:val="00231BB0"/>
    <w:rsid w:val="00241C51"/>
    <w:rsid w:val="0024470A"/>
    <w:rsid w:val="00246C6E"/>
    <w:rsid w:val="002507EB"/>
    <w:rsid w:val="00254C59"/>
    <w:rsid w:val="0026415B"/>
    <w:rsid w:val="00271E50"/>
    <w:rsid w:val="00274A54"/>
    <w:rsid w:val="0029139E"/>
    <w:rsid w:val="002A423A"/>
    <w:rsid w:val="002C6F4B"/>
    <w:rsid w:val="002E1A43"/>
    <w:rsid w:val="002E3A84"/>
    <w:rsid w:val="002E3D4B"/>
    <w:rsid w:val="002E6609"/>
    <w:rsid w:val="002F1DB1"/>
    <w:rsid w:val="002F3F05"/>
    <w:rsid w:val="00311C37"/>
    <w:rsid w:val="00314E45"/>
    <w:rsid w:val="003164E4"/>
    <w:rsid w:val="0032141A"/>
    <w:rsid w:val="00331FDD"/>
    <w:rsid w:val="00334A1B"/>
    <w:rsid w:val="003527F8"/>
    <w:rsid w:val="00354118"/>
    <w:rsid w:val="00354F45"/>
    <w:rsid w:val="00361840"/>
    <w:rsid w:val="003630FD"/>
    <w:rsid w:val="00367632"/>
    <w:rsid w:val="00376F8D"/>
    <w:rsid w:val="00382BE4"/>
    <w:rsid w:val="00395CC8"/>
    <w:rsid w:val="003A3C12"/>
    <w:rsid w:val="003A752F"/>
    <w:rsid w:val="003B0E74"/>
    <w:rsid w:val="003B4018"/>
    <w:rsid w:val="003D5AA8"/>
    <w:rsid w:val="003E0E87"/>
    <w:rsid w:val="003E14E7"/>
    <w:rsid w:val="003E48E5"/>
    <w:rsid w:val="003E760D"/>
    <w:rsid w:val="004038BA"/>
    <w:rsid w:val="0042427B"/>
    <w:rsid w:val="00425393"/>
    <w:rsid w:val="00430397"/>
    <w:rsid w:val="0043463B"/>
    <w:rsid w:val="0044136C"/>
    <w:rsid w:val="00441D8F"/>
    <w:rsid w:val="004442DF"/>
    <w:rsid w:val="00445253"/>
    <w:rsid w:val="00460B65"/>
    <w:rsid w:val="004654C7"/>
    <w:rsid w:val="00467BEA"/>
    <w:rsid w:val="0047414E"/>
    <w:rsid w:val="00480ACD"/>
    <w:rsid w:val="0048476A"/>
    <w:rsid w:val="004847BF"/>
    <w:rsid w:val="004A56D5"/>
    <w:rsid w:val="004C50C8"/>
    <w:rsid w:val="004D7941"/>
    <w:rsid w:val="004F7507"/>
    <w:rsid w:val="00500E34"/>
    <w:rsid w:val="00501287"/>
    <w:rsid w:val="00510BA8"/>
    <w:rsid w:val="00515691"/>
    <w:rsid w:val="005200CD"/>
    <w:rsid w:val="005348D8"/>
    <w:rsid w:val="0054124D"/>
    <w:rsid w:val="0057779C"/>
    <w:rsid w:val="00584A68"/>
    <w:rsid w:val="005921CE"/>
    <w:rsid w:val="00592F73"/>
    <w:rsid w:val="005A1A39"/>
    <w:rsid w:val="005A4632"/>
    <w:rsid w:val="005C02E1"/>
    <w:rsid w:val="005C2DD0"/>
    <w:rsid w:val="005C3576"/>
    <w:rsid w:val="005C52E0"/>
    <w:rsid w:val="005C627A"/>
    <w:rsid w:val="005D3753"/>
    <w:rsid w:val="005E253F"/>
    <w:rsid w:val="005E4D62"/>
    <w:rsid w:val="005F3CA5"/>
    <w:rsid w:val="0061456D"/>
    <w:rsid w:val="00615E90"/>
    <w:rsid w:val="00630671"/>
    <w:rsid w:val="0064548D"/>
    <w:rsid w:val="00650F33"/>
    <w:rsid w:val="00653C59"/>
    <w:rsid w:val="00661A5A"/>
    <w:rsid w:val="00661D44"/>
    <w:rsid w:val="00666059"/>
    <w:rsid w:val="0067511D"/>
    <w:rsid w:val="0067765C"/>
    <w:rsid w:val="006967DC"/>
    <w:rsid w:val="006A6898"/>
    <w:rsid w:val="006B0DCF"/>
    <w:rsid w:val="006B4C4E"/>
    <w:rsid w:val="006B555E"/>
    <w:rsid w:val="006C3007"/>
    <w:rsid w:val="00700DDD"/>
    <w:rsid w:val="00701F59"/>
    <w:rsid w:val="00707F0B"/>
    <w:rsid w:val="00721EFF"/>
    <w:rsid w:val="0072783C"/>
    <w:rsid w:val="00737BD4"/>
    <w:rsid w:val="0075781B"/>
    <w:rsid w:val="00762B3D"/>
    <w:rsid w:val="007633B1"/>
    <w:rsid w:val="00764BF1"/>
    <w:rsid w:val="0077198D"/>
    <w:rsid w:val="00771A37"/>
    <w:rsid w:val="00782F86"/>
    <w:rsid w:val="007840BE"/>
    <w:rsid w:val="0079173B"/>
    <w:rsid w:val="00792858"/>
    <w:rsid w:val="007A61B2"/>
    <w:rsid w:val="007B3413"/>
    <w:rsid w:val="007B62C6"/>
    <w:rsid w:val="007C544F"/>
    <w:rsid w:val="007C5BF3"/>
    <w:rsid w:val="007C6183"/>
    <w:rsid w:val="007E1EFC"/>
    <w:rsid w:val="007F1F20"/>
    <w:rsid w:val="007F5EA2"/>
    <w:rsid w:val="00807C4B"/>
    <w:rsid w:val="00817FCC"/>
    <w:rsid w:val="00824F49"/>
    <w:rsid w:val="008264D0"/>
    <w:rsid w:val="00837824"/>
    <w:rsid w:val="00847CA5"/>
    <w:rsid w:val="008B1BC9"/>
    <w:rsid w:val="008B70B9"/>
    <w:rsid w:val="008C0393"/>
    <w:rsid w:val="008C3BB6"/>
    <w:rsid w:val="008D5D15"/>
    <w:rsid w:val="008E0689"/>
    <w:rsid w:val="008E1B16"/>
    <w:rsid w:val="008E2B83"/>
    <w:rsid w:val="008F4786"/>
    <w:rsid w:val="0090494E"/>
    <w:rsid w:val="00914092"/>
    <w:rsid w:val="00922C14"/>
    <w:rsid w:val="009240C8"/>
    <w:rsid w:val="0093107B"/>
    <w:rsid w:val="00934E98"/>
    <w:rsid w:val="00935027"/>
    <w:rsid w:val="00941918"/>
    <w:rsid w:val="00952061"/>
    <w:rsid w:val="00957E6A"/>
    <w:rsid w:val="00965FCF"/>
    <w:rsid w:val="00984AEF"/>
    <w:rsid w:val="009A0424"/>
    <w:rsid w:val="009A2130"/>
    <w:rsid w:val="009B4F63"/>
    <w:rsid w:val="009C2E73"/>
    <w:rsid w:val="009D5C96"/>
    <w:rsid w:val="009E5B8F"/>
    <w:rsid w:val="009F3D8A"/>
    <w:rsid w:val="009F41E2"/>
    <w:rsid w:val="009F7697"/>
    <w:rsid w:val="00A23A72"/>
    <w:rsid w:val="00A32074"/>
    <w:rsid w:val="00A3649D"/>
    <w:rsid w:val="00A4080A"/>
    <w:rsid w:val="00A52642"/>
    <w:rsid w:val="00A53E90"/>
    <w:rsid w:val="00A569C4"/>
    <w:rsid w:val="00A63A47"/>
    <w:rsid w:val="00A63D64"/>
    <w:rsid w:val="00A6590B"/>
    <w:rsid w:val="00A77B56"/>
    <w:rsid w:val="00A815FF"/>
    <w:rsid w:val="00A84A35"/>
    <w:rsid w:val="00A94C5E"/>
    <w:rsid w:val="00AB63CC"/>
    <w:rsid w:val="00AB7977"/>
    <w:rsid w:val="00AC279C"/>
    <w:rsid w:val="00AD20E5"/>
    <w:rsid w:val="00B12275"/>
    <w:rsid w:val="00B37DB5"/>
    <w:rsid w:val="00B61848"/>
    <w:rsid w:val="00B679D6"/>
    <w:rsid w:val="00B679EC"/>
    <w:rsid w:val="00B80312"/>
    <w:rsid w:val="00B82E51"/>
    <w:rsid w:val="00B8447F"/>
    <w:rsid w:val="00BB2BEF"/>
    <w:rsid w:val="00BB3893"/>
    <w:rsid w:val="00BB51B4"/>
    <w:rsid w:val="00BB6962"/>
    <w:rsid w:val="00BD6160"/>
    <w:rsid w:val="00BD7E71"/>
    <w:rsid w:val="00BE1BE4"/>
    <w:rsid w:val="00BE4CAC"/>
    <w:rsid w:val="00BE5749"/>
    <w:rsid w:val="00BF294C"/>
    <w:rsid w:val="00BF4110"/>
    <w:rsid w:val="00BF44C4"/>
    <w:rsid w:val="00C14473"/>
    <w:rsid w:val="00C30B90"/>
    <w:rsid w:val="00C33F33"/>
    <w:rsid w:val="00C345FE"/>
    <w:rsid w:val="00C778DB"/>
    <w:rsid w:val="00C8214A"/>
    <w:rsid w:val="00C84DBE"/>
    <w:rsid w:val="00C94DEE"/>
    <w:rsid w:val="00C954C0"/>
    <w:rsid w:val="00CA7122"/>
    <w:rsid w:val="00CD2D5A"/>
    <w:rsid w:val="00CD4B68"/>
    <w:rsid w:val="00CD79C3"/>
    <w:rsid w:val="00D058BB"/>
    <w:rsid w:val="00D122C9"/>
    <w:rsid w:val="00D26C5C"/>
    <w:rsid w:val="00D337D4"/>
    <w:rsid w:val="00D35549"/>
    <w:rsid w:val="00D40AF4"/>
    <w:rsid w:val="00D40FAB"/>
    <w:rsid w:val="00D506CA"/>
    <w:rsid w:val="00D52520"/>
    <w:rsid w:val="00D56142"/>
    <w:rsid w:val="00D7094B"/>
    <w:rsid w:val="00D804F6"/>
    <w:rsid w:val="00D917A6"/>
    <w:rsid w:val="00D96B9B"/>
    <w:rsid w:val="00D96F26"/>
    <w:rsid w:val="00DC1C50"/>
    <w:rsid w:val="00DD3F96"/>
    <w:rsid w:val="00DF2CCC"/>
    <w:rsid w:val="00E06C93"/>
    <w:rsid w:val="00E13142"/>
    <w:rsid w:val="00E15BDB"/>
    <w:rsid w:val="00E24421"/>
    <w:rsid w:val="00E258DE"/>
    <w:rsid w:val="00E25B90"/>
    <w:rsid w:val="00E37F25"/>
    <w:rsid w:val="00E75DF6"/>
    <w:rsid w:val="00E82930"/>
    <w:rsid w:val="00E90FCC"/>
    <w:rsid w:val="00E9668A"/>
    <w:rsid w:val="00E972B2"/>
    <w:rsid w:val="00EA03B1"/>
    <w:rsid w:val="00EA3301"/>
    <w:rsid w:val="00EA4ABE"/>
    <w:rsid w:val="00EC2639"/>
    <w:rsid w:val="00EC68AE"/>
    <w:rsid w:val="00ED734E"/>
    <w:rsid w:val="00EF6DE1"/>
    <w:rsid w:val="00F06111"/>
    <w:rsid w:val="00F15533"/>
    <w:rsid w:val="00F22A49"/>
    <w:rsid w:val="00F30564"/>
    <w:rsid w:val="00F37C58"/>
    <w:rsid w:val="00F416FA"/>
    <w:rsid w:val="00F433C4"/>
    <w:rsid w:val="00F54951"/>
    <w:rsid w:val="00F617E9"/>
    <w:rsid w:val="00F6218C"/>
    <w:rsid w:val="00F62B21"/>
    <w:rsid w:val="00F67D65"/>
    <w:rsid w:val="00F76D2D"/>
    <w:rsid w:val="00F815D5"/>
    <w:rsid w:val="00F82E72"/>
    <w:rsid w:val="00F9080D"/>
    <w:rsid w:val="00FA04A0"/>
    <w:rsid w:val="00FA45C4"/>
    <w:rsid w:val="00FA6534"/>
    <w:rsid w:val="00FA7089"/>
    <w:rsid w:val="00FC211D"/>
    <w:rsid w:val="00FC7C62"/>
    <w:rsid w:val="00FE0C71"/>
    <w:rsid w:val="00FF4977"/>
    <w:rsid w:val="00FF55F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13DF1D"/>
  <w15:docId w15:val="{B0DCA19F-B7F0-4E56-A048-5140488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90"/>
  </w:style>
  <w:style w:type="paragraph" w:styleId="Footer">
    <w:name w:val="footer"/>
    <w:basedOn w:val="Normal"/>
    <w:link w:val="FooterChar"/>
    <w:uiPriority w:val="99"/>
    <w:unhideWhenUsed/>
    <w:rsid w:val="00615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90"/>
  </w:style>
  <w:style w:type="paragraph" w:styleId="Revision">
    <w:name w:val="Revision"/>
    <w:hidden/>
    <w:uiPriority w:val="99"/>
    <w:semiHidden/>
    <w:rsid w:val="008E1B16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7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3F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ttendee.gotowebinar.com/register/353686982377308366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viccompcancerctr.org/events/vccc-pancreatic-cancer-symposium/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file:///C:\Users\CSSL\AppData\Local\Microsoft\Windows\INetCache\Content.Outlook\0QCH6CU0\lking1@unimelb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B794C587BEA43B8739A42969AD282" ma:contentTypeVersion="8" ma:contentTypeDescription="Create a new document." ma:contentTypeScope="" ma:versionID="f416293a3c4942917ba90a90a8c59d15">
  <xsd:schema xmlns:xsd="http://www.w3.org/2001/XMLSchema" xmlns:xs="http://www.w3.org/2001/XMLSchema" xmlns:p="http://schemas.microsoft.com/office/2006/metadata/properties" xmlns:ns3="b53a3c26-e6b4-4f7e-9ef0-b1fa552944d0" targetNamespace="http://schemas.microsoft.com/office/2006/metadata/properties" ma:root="true" ma:fieldsID="bf3db9c14d95e7f99cae4868669ffba9" ns3:_="">
    <xsd:import namespace="b53a3c26-e6b4-4f7e-9ef0-b1fa55294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3c26-e6b4-4f7e-9ef0-b1fa55294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4960-0D9C-4701-A27F-D9E8D80FB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8702-4554-4AF6-A8AB-2247F1AF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a3c26-e6b4-4f7e-9ef0-b1fa55294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2E6F9-94F3-42E2-82D5-50D36A3F75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53a3c26-e6b4-4f7e-9ef0-b1fa552944d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F8ED87-D63A-4417-AEBF-AB18E267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Johnson</dc:creator>
  <cp:lastModifiedBy>Janie Sweeney</cp:lastModifiedBy>
  <cp:revision>2</cp:revision>
  <cp:lastPrinted>2019-11-18T03:48:00Z</cp:lastPrinted>
  <dcterms:created xsi:type="dcterms:W3CDTF">2019-11-19T03:37:00Z</dcterms:created>
  <dcterms:modified xsi:type="dcterms:W3CDTF">2019-11-19T03:37:00Z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0x01010057CB794C587BEA43B8739A42969AD282</vt:lpwstr>
  </property>
</Properties>
</file>