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302C" w14:textId="4CBC7281" w:rsidR="0013083F" w:rsidRPr="00BA0191" w:rsidRDefault="00BA0191" w:rsidP="00BA0191">
      <w:pPr>
        <w:spacing w:line="240" w:lineRule="auto"/>
        <w:rPr>
          <w:rFonts w:ascii="Roihu Bold" w:hAnsi="Roihu Bold"/>
          <w:color w:val="910042"/>
          <w:sz w:val="32"/>
        </w:rPr>
      </w:pPr>
      <w:r>
        <w:rPr>
          <w:rFonts w:ascii="Roihu Bold" w:hAnsi="Roihu Bold"/>
          <w:color w:val="910042"/>
          <w:sz w:val="32"/>
        </w:rPr>
        <w:t>What</w:t>
      </w:r>
    </w:p>
    <w:p w14:paraId="74F3D109" w14:textId="6FC0BD97" w:rsidR="0013083F" w:rsidRPr="0013083F" w:rsidRDefault="0013083F" w:rsidP="0013083F">
      <w:pPr>
        <w:rPr>
          <w:rFonts w:ascii="Roihu" w:hAnsi="Roihu" w:cs="Arial"/>
          <w:sz w:val="22"/>
          <w:szCs w:val="18"/>
        </w:rPr>
      </w:pPr>
      <w:r w:rsidRPr="0013083F">
        <w:rPr>
          <w:rFonts w:ascii="Roihu" w:hAnsi="Roihu" w:cs="Arial"/>
          <w:sz w:val="22"/>
          <w:szCs w:val="18"/>
        </w:rPr>
        <w:t>The VCCC Alliance and Barwon Health</w:t>
      </w:r>
      <w:r w:rsidR="00EF21DB">
        <w:rPr>
          <w:rFonts w:ascii="Roihu" w:hAnsi="Roihu" w:cs="Arial"/>
          <w:sz w:val="22"/>
          <w:szCs w:val="18"/>
        </w:rPr>
        <w:t xml:space="preserve"> </w:t>
      </w:r>
      <w:r w:rsidRPr="0013083F">
        <w:rPr>
          <w:rFonts w:ascii="Roihu" w:hAnsi="Roihu" w:cs="Arial"/>
          <w:sz w:val="22"/>
          <w:szCs w:val="18"/>
        </w:rPr>
        <w:t xml:space="preserve">are piloting a </w:t>
      </w:r>
      <w:r w:rsidR="005F04DC" w:rsidRPr="0013083F">
        <w:rPr>
          <w:rFonts w:ascii="Roihu" w:hAnsi="Roihu" w:cs="Arial"/>
          <w:sz w:val="22"/>
          <w:szCs w:val="18"/>
        </w:rPr>
        <w:t>state-wide</w:t>
      </w:r>
      <w:r w:rsidR="00963B81">
        <w:rPr>
          <w:rFonts w:ascii="Roihu" w:hAnsi="Roihu" w:cs="Arial"/>
          <w:sz w:val="22"/>
          <w:szCs w:val="18"/>
        </w:rPr>
        <w:t xml:space="preserve"> </w:t>
      </w:r>
      <w:r w:rsidRPr="0013083F">
        <w:rPr>
          <w:rFonts w:ascii="Roihu" w:hAnsi="Roihu" w:cs="Arial"/>
          <w:sz w:val="22"/>
          <w:szCs w:val="18"/>
        </w:rPr>
        <w:t xml:space="preserve">supra-network </w:t>
      </w:r>
      <w:r w:rsidR="007B120E">
        <w:rPr>
          <w:rFonts w:ascii="Roihu" w:hAnsi="Roihu" w:cs="Arial"/>
          <w:sz w:val="22"/>
          <w:szCs w:val="18"/>
        </w:rPr>
        <w:t>PEN-TEST</w:t>
      </w:r>
      <w:r w:rsidR="002510F9">
        <w:rPr>
          <w:rFonts w:ascii="Roihu" w:hAnsi="Roihu" w:cs="Arial"/>
          <w:sz w:val="22"/>
          <w:szCs w:val="18"/>
        </w:rPr>
        <w:t xml:space="preserve"> </w:t>
      </w:r>
      <w:r w:rsidR="007B120E">
        <w:rPr>
          <w:rFonts w:ascii="Roihu" w:hAnsi="Roihu" w:cs="Arial"/>
          <w:sz w:val="22"/>
          <w:szCs w:val="18"/>
        </w:rPr>
        <w:t>M</w:t>
      </w:r>
      <w:r w:rsidRPr="0013083F">
        <w:rPr>
          <w:rFonts w:ascii="Roihu" w:hAnsi="Roihu" w:cs="Arial"/>
          <w:sz w:val="22"/>
          <w:szCs w:val="18"/>
        </w:rPr>
        <w:t xml:space="preserve">ultidisciplinary </w:t>
      </w:r>
      <w:r w:rsidR="002510F9">
        <w:rPr>
          <w:rFonts w:ascii="Roihu" w:hAnsi="Roihu" w:cs="Arial"/>
          <w:sz w:val="22"/>
          <w:szCs w:val="18"/>
        </w:rPr>
        <w:t>M</w:t>
      </w:r>
      <w:r w:rsidRPr="0013083F">
        <w:rPr>
          <w:rFonts w:ascii="Roihu" w:hAnsi="Roihu" w:cs="Arial"/>
          <w:sz w:val="22"/>
          <w:szCs w:val="18"/>
        </w:rPr>
        <w:t>eeting</w:t>
      </w:r>
      <w:r w:rsidR="003F2D6E">
        <w:rPr>
          <w:rFonts w:ascii="Roihu" w:hAnsi="Roihu" w:cs="Arial"/>
          <w:sz w:val="22"/>
          <w:szCs w:val="18"/>
        </w:rPr>
        <w:t xml:space="preserve"> (MDM)</w:t>
      </w:r>
      <w:r w:rsidR="00005D6C">
        <w:rPr>
          <w:rFonts w:ascii="Roihu" w:hAnsi="Roihu" w:cs="Arial"/>
          <w:sz w:val="22"/>
          <w:szCs w:val="18"/>
        </w:rPr>
        <w:t xml:space="preserve"> </w:t>
      </w:r>
      <w:r w:rsidR="00963B81">
        <w:rPr>
          <w:rFonts w:ascii="Roihu" w:hAnsi="Roihu" w:cs="Arial"/>
          <w:sz w:val="22"/>
          <w:szCs w:val="18"/>
        </w:rPr>
        <w:t>to discuss</w:t>
      </w:r>
      <w:r w:rsidRPr="0013083F">
        <w:rPr>
          <w:rFonts w:ascii="Roihu" w:hAnsi="Roihu" w:cs="Arial"/>
          <w:sz w:val="22"/>
          <w:szCs w:val="18"/>
        </w:rPr>
        <w:t xml:space="preserve"> cases of</w:t>
      </w:r>
      <w:r w:rsidR="002510F9">
        <w:rPr>
          <w:rFonts w:ascii="Roihu" w:hAnsi="Roihu" w:cs="Arial"/>
          <w:sz w:val="22"/>
          <w:szCs w:val="18"/>
        </w:rPr>
        <w:t xml:space="preserve"> rare and less common cancers such as</w:t>
      </w:r>
      <w:r w:rsidRPr="0013083F">
        <w:rPr>
          <w:rFonts w:ascii="Roihu" w:hAnsi="Roihu" w:cs="Arial"/>
          <w:sz w:val="22"/>
          <w:szCs w:val="18"/>
        </w:rPr>
        <w:t xml:space="preserve"> penile </w:t>
      </w:r>
      <w:r w:rsidR="00A64BA3">
        <w:rPr>
          <w:rFonts w:ascii="Roihu" w:hAnsi="Roihu" w:cs="Arial"/>
          <w:sz w:val="22"/>
          <w:szCs w:val="18"/>
        </w:rPr>
        <w:t xml:space="preserve">cancer and </w:t>
      </w:r>
      <w:r w:rsidRPr="0013083F">
        <w:rPr>
          <w:rFonts w:ascii="Roihu" w:hAnsi="Roihu" w:cs="Arial"/>
          <w:sz w:val="22"/>
          <w:szCs w:val="18"/>
        </w:rPr>
        <w:t>testicular cancer.</w:t>
      </w:r>
    </w:p>
    <w:p w14:paraId="54D9FB2F" w14:textId="132B4AFC" w:rsidR="0013083F" w:rsidRPr="00BA0191" w:rsidRDefault="00BA0191" w:rsidP="00BA0191">
      <w:pPr>
        <w:spacing w:line="240" w:lineRule="auto"/>
        <w:rPr>
          <w:rFonts w:ascii="Roihu Bold" w:hAnsi="Roihu Bold"/>
          <w:color w:val="910042"/>
          <w:sz w:val="32"/>
        </w:rPr>
      </w:pPr>
      <w:r>
        <w:rPr>
          <w:rFonts w:ascii="Roihu Bold" w:hAnsi="Roihu Bold"/>
          <w:color w:val="910042"/>
          <w:sz w:val="32"/>
        </w:rPr>
        <w:t>Why</w:t>
      </w:r>
    </w:p>
    <w:p w14:paraId="56D18EE4" w14:textId="56159E20" w:rsidR="00A03023" w:rsidRPr="0013083F" w:rsidRDefault="0013083F" w:rsidP="00A64BA3">
      <w:pPr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 xml:space="preserve">Rare and </w:t>
      </w:r>
      <w:r w:rsidR="004D608E">
        <w:rPr>
          <w:rFonts w:ascii="Roihu" w:hAnsi="Roihu" w:cs="Arial"/>
          <w:sz w:val="22"/>
          <w:szCs w:val="18"/>
          <w:lang w:val="en-US"/>
        </w:rPr>
        <w:t>l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ess </w:t>
      </w:r>
      <w:r w:rsidR="004D608E">
        <w:rPr>
          <w:rFonts w:ascii="Roihu" w:hAnsi="Roihu" w:cs="Arial"/>
          <w:sz w:val="22"/>
          <w:szCs w:val="18"/>
          <w:lang w:val="en-US"/>
        </w:rPr>
        <w:t>c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ommon </w:t>
      </w:r>
      <w:r w:rsidR="004D608E">
        <w:rPr>
          <w:rFonts w:ascii="Roihu" w:hAnsi="Roihu" w:cs="Arial"/>
          <w:sz w:val="22"/>
          <w:szCs w:val="18"/>
          <w:lang w:val="en-US"/>
        </w:rPr>
        <w:t>c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ancers account for approximately 25% of all cancer diagnoses and are often associated with </w:t>
      </w:r>
      <w:r w:rsidR="00A64BA3">
        <w:rPr>
          <w:rFonts w:ascii="Roihu" w:hAnsi="Roihu" w:cs="Arial"/>
          <w:sz w:val="22"/>
          <w:szCs w:val="18"/>
          <w:lang w:val="en-US"/>
        </w:rPr>
        <w:t>low</w:t>
      </w:r>
      <w:r w:rsidR="0035098A">
        <w:rPr>
          <w:rFonts w:ascii="Roihu" w:hAnsi="Roihu" w:cs="Arial"/>
          <w:sz w:val="22"/>
          <w:szCs w:val="18"/>
          <w:lang w:val="en-US"/>
        </w:rPr>
        <w:t xml:space="preserve"> </w:t>
      </w:r>
      <w:r w:rsidRPr="0013083F">
        <w:rPr>
          <w:rFonts w:ascii="Roihu" w:hAnsi="Roihu" w:cs="Arial"/>
          <w:sz w:val="22"/>
          <w:szCs w:val="18"/>
          <w:lang w:val="en-US"/>
        </w:rPr>
        <w:t>survival</w:t>
      </w:r>
      <w:r w:rsidR="0035098A">
        <w:rPr>
          <w:rFonts w:ascii="Roihu" w:hAnsi="Roihu" w:cs="Arial"/>
          <w:sz w:val="22"/>
          <w:szCs w:val="18"/>
          <w:lang w:val="en-US"/>
        </w:rPr>
        <w:t xml:space="preserve"> </w:t>
      </w:r>
      <w:r w:rsidR="00A64BA3">
        <w:rPr>
          <w:rFonts w:ascii="Roihu" w:hAnsi="Roihu" w:cs="Arial"/>
          <w:sz w:val="22"/>
          <w:szCs w:val="18"/>
          <w:lang w:val="en-US"/>
        </w:rPr>
        <w:t>rates</w:t>
      </w:r>
      <w:r w:rsidRPr="0013083F">
        <w:rPr>
          <w:rFonts w:ascii="Roihu" w:hAnsi="Roihu" w:cs="Arial"/>
          <w:sz w:val="22"/>
          <w:szCs w:val="18"/>
          <w:lang w:val="en-US"/>
        </w:rPr>
        <w:t>. Cancer diagnosis may be delayed due to the complexity and rarity of the cancer</w:t>
      </w:r>
      <w:r w:rsidR="0035098A">
        <w:rPr>
          <w:rFonts w:ascii="Roihu" w:hAnsi="Roihu" w:cs="Arial"/>
          <w:sz w:val="22"/>
          <w:szCs w:val="18"/>
          <w:lang w:val="en-US"/>
        </w:rPr>
        <w:t>. D</w:t>
      </w:r>
      <w:r w:rsidRPr="0013083F">
        <w:rPr>
          <w:rFonts w:ascii="Roihu" w:hAnsi="Roihu" w:cs="Arial"/>
          <w:sz w:val="22"/>
          <w:szCs w:val="18"/>
          <w:lang w:val="en-US"/>
        </w:rPr>
        <w:t>isease biology may be more aggressive and there may be little quality evidence to guide the</w:t>
      </w:r>
      <w:r w:rsidR="00BA0191">
        <w:rPr>
          <w:rFonts w:ascii="Roihu" w:hAnsi="Roihu" w:cs="Arial"/>
          <w:sz w:val="22"/>
          <w:szCs w:val="18"/>
          <w:lang w:val="en-US"/>
        </w:rPr>
        <w:t xml:space="preserve"> treatment of </w:t>
      </w:r>
      <w:r w:rsidR="002368BC">
        <w:rPr>
          <w:rFonts w:ascii="Roihu" w:hAnsi="Roihu" w:cs="Arial"/>
          <w:sz w:val="22"/>
          <w:szCs w:val="18"/>
          <w:lang w:val="en-US"/>
        </w:rPr>
        <w:t>cancer</w:t>
      </w:r>
      <w:r w:rsidR="00BA0191">
        <w:rPr>
          <w:rFonts w:ascii="Roihu" w:hAnsi="Roihu" w:cs="Arial"/>
          <w:sz w:val="22"/>
          <w:szCs w:val="18"/>
          <w:lang w:val="en-US"/>
        </w:rPr>
        <w:t xml:space="preserve"> subtypes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 or limited lines of therapy for people with advanced disease.</w:t>
      </w:r>
    </w:p>
    <w:p w14:paraId="7A830EB4" w14:textId="29C344B0" w:rsidR="0013083F" w:rsidRPr="0013083F" w:rsidRDefault="0013083F" w:rsidP="0013083F">
      <w:pPr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 xml:space="preserve">People with </w:t>
      </w:r>
      <w:r w:rsidR="0035098A">
        <w:rPr>
          <w:rFonts w:ascii="Roihu" w:hAnsi="Roihu" w:cs="Arial"/>
          <w:sz w:val="22"/>
          <w:szCs w:val="18"/>
          <w:lang w:val="en-US"/>
        </w:rPr>
        <w:t>r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are and </w:t>
      </w:r>
      <w:r w:rsidR="0035098A">
        <w:rPr>
          <w:rFonts w:ascii="Roihu" w:hAnsi="Roihu" w:cs="Arial"/>
          <w:sz w:val="22"/>
          <w:szCs w:val="18"/>
          <w:lang w:val="en-US"/>
        </w:rPr>
        <w:t>l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ess </w:t>
      </w:r>
      <w:r w:rsidR="0035098A">
        <w:rPr>
          <w:rFonts w:ascii="Roihu" w:hAnsi="Roihu" w:cs="Arial"/>
          <w:sz w:val="22"/>
          <w:szCs w:val="18"/>
          <w:lang w:val="en-US"/>
        </w:rPr>
        <w:t>c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ommon </w:t>
      </w:r>
      <w:r w:rsidR="0035098A">
        <w:rPr>
          <w:rFonts w:ascii="Roihu" w:hAnsi="Roihu" w:cs="Arial"/>
          <w:sz w:val="22"/>
          <w:szCs w:val="18"/>
          <w:lang w:val="en-US"/>
        </w:rPr>
        <w:t>c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ancers </w:t>
      </w:r>
      <w:r w:rsidR="007B120E">
        <w:rPr>
          <w:rFonts w:ascii="Roihu" w:hAnsi="Roihu" w:cs="Arial"/>
          <w:sz w:val="22"/>
          <w:szCs w:val="18"/>
          <w:lang w:val="en-US"/>
        </w:rPr>
        <w:t>are: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 </w:t>
      </w:r>
    </w:p>
    <w:p w14:paraId="10D811FE" w14:textId="23A60DC2" w:rsidR="0013083F" w:rsidRPr="0035098A" w:rsidRDefault="0013083F" w:rsidP="0035098A">
      <w:pPr>
        <w:pStyle w:val="ListParagraph"/>
        <w:numPr>
          <w:ilvl w:val="0"/>
          <w:numId w:val="14"/>
        </w:numPr>
        <w:rPr>
          <w:rFonts w:ascii="Roihu" w:hAnsi="Roihu" w:cs="Arial"/>
          <w:szCs w:val="18"/>
          <w:lang w:val="en-US"/>
        </w:rPr>
      </w:pPr>
      <w:r w:rsidRPr="0035098A">
        <w:rPr>
          <w:rFonts w:ascii="Roihu" w:hAnsi="Roihu" w:cs="Arial"/>
          <w:szCs w:val="18"/>
          <w:lang w:val="en-US"/>
        </w:rPr>
        <w:t xml:space="preserve">More likely to receive subsequent cancer treatment at </w:t>
      </w:r>
      <w:r w:rsidR="00A726F2" w:rsidRPr="0035098A">
        <w:rPr>
          <w:rFonts w:ascii="Roihu" w:hAnsi="Roihu" w:cs="Arial"/>
          <w:szCs w:val="18"/>
          <w:lang w:val="en-US"/>
        </w:rPr>
        <w:t xml:space="preserve">a </w:t>
      </w:r>
      <w:r w:rsidR="0035098A">
        <w:rPr>
          <w:rFonts w:ascii="Roihu" w:hAnsi="Roihu" w:cs="Arial"/>
          <w:szCs w:val="18"/>
          <w:lang w:val="en-US"/>
        </w:rPr>
        <w:t xml:space="preserve">different </w:t>
      </w:r>
      <w:r w:rsidR="00A726F2" w:rsidRPr="0035098A">
        <w:rPr>
          <w:rFonts w:ascii="Roihu" w:hAnsi="Roihu" w:cs="Arial"/>
          <w:szCs w:val="18"/>
          <w:lang w:val="en-US"/>
        </w:rPr>
        <w:t xml:space="preserve">location </w:t>
      </w:r>
      <w:r w:rsidRPr="0035098A">
        <w:rPr>
          <w:rFonts w:ascii="Roihu" w:hAnsi="Roihu" w:cs="Arial"/>
          <w:szCs w:val="18"/>
          <w:lang w:val="en-US"/>
        </w:rPr>
        <w:t>from where their initial treatment was provided</w:t>
      </w:r>
      <w:r w:rsidR="0004072F">
        <w:rPr>
          <w:rFonts w:ascii="Roihu" w:hAnsi="Roihu" w:cs="Arial"/>
          <w:szCs w:val="18"/>
          <w:lang w:val="en-US"/>
        </w:rPr>
        <w:t>.</w:t>
      </w:r>
    </w:p>
    <w:p w14:paraId="4C3707D4" w14:textId="76B46FDE" w:rsidR="0013083F" w:rsidRPr="0035098A" w:rsidRDefault="0013083F" w:rsidP="0035098A">
      <w:pPr>
        <w:pStyle w:val="ListParagraph"/>
        <w:numPr>
          <w:ilvl w:val="0"/>
          <w:numId w:val="14"/>
        </w:numPr>
        <w:rPr>
          <w:rFonts w:ascii="Roihu" w:hAnsi="Roihu" w:cs="Arial"/>
          <w:szCs w:val="18"/>
          <w:lang w:val="en-US"/>
        </w:rPr>
      </w:pPr>
      <w:r w:rsidRPr="0035098A">
        <w:rPr>
          <w:rFonts w:ascii="Roihu" w:hAnsi="Roihu" w:cs="Arial"/>
          <w:szCs w:val="18"/>
          <w:lang w:val="en-US"/>
        </w:rPr>
        <w:t>More likely need</w:t>
      </w:r>
      <w:r w:rsidR="0035098A">
        <w:rPr>
          <w:rFonts w:ascii="Roihu" w:hAnsi="Roihu" w:cs="Arial"/>
          <w:szCs w:val="18"/>
          <w:lang w:val="en-US"/>
        </w:rPr>
        <w:t>ing</w:t>
      </w:r>
      <w:r w:rsidRPr="0035098A">
        <w:rPr>
          <w:rFonts w:ascii="Roihu" w:hAnsi="Roihu" w:cs="Arial"/>
          <w:szCs w:val="18"/>
          <w:lang w:val="en-US"/>
        </w:rPr>
        <w:t xml:space="preserve"> to travel for a second opinion review</w:t>
      </w:r>
      <w:r w:rsidR="0004072F">
        <w:rPr>
          <w:rFonts w:ascii="Roihu" w:hAnsi="Roihu" w:cs="Arial"/>
          <w:szCs w:val="18"/>
          <w:lang w:val="en-US"/>
        </w:rPr>
        <w:t>.</w:t>
      </w:r>
    </w:p>
    <w:p w14:paraId="42F4F8C2" w14:textId="2E756D3A" w:rsidR="00A64BA3" w:rsidRDefault="0013083F" w:rsidP="00A64BA3">
      <w:pPr>
        <w:pStyle w:val="ListParagraph"/>
        <w:numPr>
          <w:ilvl w:val="0"/>
          <w:numId w:val="14"/>
        </w:numPr>
        <w:rPr>
          <w:rFonts w:ascii="Roihu" w:hAnsi="Roihu" w:cs="Arial"/>
          <w:szCs w:val="18"/>
          <w:lang w:val="en-US"/>
        </w:rPr>
      </w:pPr>
      <w:r w:rsidRPr="0035098A">
        <w:rPr>
          <w:rFonts w:ascii="Roihu" w:hAnsi="Roihu" w:cs="Arial"/>
          <w:szCs w:val="18"/>
          <w:lang w:val="en-US"/>
        </w:rPr>
        <w:t xml:space="preserve">More likely </w:t>
      </w:r>
      <w:r w:rsidR="0035098A">
        <w:rPr>
          <w:rFonts w:ascii="Roihu" w:hAnsi="Roihu" w:cs="Arial"/>
          <w:szCs w:val="18"/>
          <w:lang w:val="en-US"/>
        </w:rPr>
        <w:t>needing to</w:t>
      </w:r>
      <w:r w:rsidRPr="0035098A">
        <w:rPr>
          <w:rFonts w:ascii="Roihu" w:hAnsi="Roihu" w:cs="Arial"/>
          <w:szCs w:val="18"/>
          <w:lang w:val="en-US"/>
        </w:rPr>
        <w:t xml:space="preserve"> travel for specialist care</w:t>
      </w:r>
      <w:r w:rsidR="0004072F">
        <w:rPr>
          <w:rFonts w:ascii="Roihu" w:hAnsi="Roihu" w:cs="Arial"/>
          <w:szCs w:val="18"/>
          <w:lang w:val="en-US"/>
        </w:rPr>
        <w:t>.</w:t>
      </w:r>
    </w:p>
    <w:p w14:paraId="5E3A4935" w14:textId="77777777" w:rsidR="00A64BA3" w:rsidRPr="00A64BA3" w:rsidRDefault="00A64BA3" w:rsidP="00A64BA3">
      <w:pPr>
        <w:ind w:left="360"/>
        <w:rPr>
          <w:rFonts w:ascii="Roihu" w:hAnsi="Roihu" w:cs="Arial"/>
          <w:szCs w:val="18"/>
          <w:lang w:val="en-US"/>
        </w:rPr>
      </w:pPr>
    </w:p>
    <w:p w14:paraId="25666DE1" w14:textId="77777777" w:rsidR="0013083F" w:rsidRPr="0013083F" w:rsidRDefault="0013083F" w:rsidP="0013083F">
      <w:pPr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The PEN-TEST MDM aims to improve outcomes for people with penile or testicular cancer by:</w:t>
      </w:r>
    </w:p>
    <w:p w14:paraId="659218F8" w14:textId="48FC14B4" w:rsidR="0013083F" w:rsidRPr="0013083F" w:rsidRDefault="0013083F" w:rsidP="00A726F2">
      <w:pPr>
        <w:spacing w:before="0" w:after="0"/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•</w:t>
      </w:r>
      <w:r w:rsidRPr="0013083F">
        <w:rPr>
          <w:rFonts w:ascii="Roihu" w:hAnsi="Roihu" w:cs="Arial"/>
          <w:sz w:val="22"/>
          <w:szCs w:val="18"/>
          <w:lang w:val="en-US"/>
        </w:rPr>
        <w:tab/>
        <w:t xml:space="preserve">Facilitating multidisciplinary </w:t>
      </w:r>
      <w:r w:rsidR="0035098A">
        <w:rPr>
          <w:rFonts w:ascii="Roihu" w:hAnsi="Roihu" w:cs="Arial"/>
          <w:sz w:val="22"/>
          <w:szCs w:val="18"/>
          <w:lang w:val="en-US"/>
        </w:rPr>
        <w:t>discussions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 with experts in penile and testicular cancer</w:t>
      </w:r>
      <w:r w:rsidR="007C5AFB">
        <w:rPr>
          <w:rFonts w:ascii="Roihu" w:hAnsi="Roihu" w:cs="Arial"/>
          <w:sz w:val="22"/>
          <w:szCs w:val="18"/>
          <w:lang w:val="en-US"/>
        </w:rPr>
        <w:t>.</w:t>
      </w:r>
    </w:p>
    <w:p w14:paraId="30D4BFD5" w14:textId="060D582B" w:rsidR="0013083F" w:rsidRPr="0013083F" w:rsidRDefault="0013083F" w:rsidP="00A726F2">
      <w:pPr>
        <w:spacing w:before="0" w:after="0"/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•</w:t>
      </w:r>
      <w:r w:rsidRPr="0013083F">
        <w:rPr>
          <w:rFonts w:ascii="Roihu" w:hAnsi="Roihu" w:cs="Arial"/>
          <w:sz w:val="22"/>
          <w:szCs w:val="18"/>
          <w:lang w:val="en-US"/>
        </w:rPr>
        <w:tab/>
        <w:t>Providing a second opinion for complex cases</w:t>
      </w:r>
      <w:r w:rsidR="007C5AFB">
        <w:rPr>
          <w:rFonts w:ascii="Roihu" w:hAnsi="Roihu" w:cs="Arial"/>
          <w:sz w:val="22"/>
          <w:szCs w:val="18"/>
          <w:lang w:val="en-US"/>
        </w:rPr>
        <w:t>.</w:t>
      </w:r>
    </w:p>
    <w:p w14:paraId="6CD00AC5" w14:textId="65677017" w:rsidR="0013083F" w:rsidRPr="0013083F" w:rsidRDefault="0013083F" w:rsidP="00A726F2">
      <w:pPr>
        <w:spacing w:before="0" w:after="0"/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•</w:t>
      </w:r>
      <w:r w:rsidRPr="0013083F">
        <w:rPr>
          <w:rFonts w:ascii="Roihu" w:hAnsi="Roihu" w:cs="Arial"/>
          <w:sz w:val="22"/>
          <w:szCs w:val="18"/>
          <w:lang w:val="en-US"/>
        </w:rPr>
        <w:tab/>
        <w:t>Increasing awareness of and access to clinical trials</w:t>
      </w:r>
      <w:r w:rsidR="00A75B13">
        <w:rPr>
          <w:rFonts w:ascii="Roihu" w:hAnsi="Roihu" w:cs="Arial"/>
          <w:sz w:val="22"/>
          <w:szCs w:val="18"/>
          <w:lang w:val="en-US"/>
        </w:rPr>
        <w:t xml:space="preserve">, 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including registry-based </w:t>
      </w:r>
    </w:p>
    <w:p w14:paraId="043A10D8" w14:textId="5501FE42" w:rsidR="0013083F" w:rsidRPr="0013083F" w:rsidRDefault="007C5AFB" w:rsidP="00A726F2">
      <w:pPr>
        <w:spacing w:before="0" w:after="0"/>
        <w:ind w:left="720"/>
        <w:rPr>
          <w:rFonts w:ascii="Roihu" w:hAnsi="Roihu" w:cs="Arial"/>
          <w:sz w:val="22"/>
          <w:szCs w:val="18"/>
          <w:lang w:val="en-US"/>
        </w:rPr>
      </w:pPr>
      <w:r>
        <w:rPr>
          <w:rFonts w:ascii="Roihu" w:hAnsi="Roihu" w:cs="Arial"/>
          <w:sz w:val="22"/>
          <w:szCs w:val="18"/>
          <w:lang w:val="en-US"/>
        </w:rPr>
        <w:t>t</w:t>
      </w:r>
      <w:r w:rsidR="0013083F" w:rsidRPr="0013083F">
        <w:rPr>
          <w:rFonts w:ascii="Roihu" w:hAnsi="Roihu" w:cs="Arial"/>
          <w:sz w:val="22"/>
          <w:szCs w:val="18"/>
          <w:lang w:val="en-US"/>
        </w:rPr>
        <w:t>rials</w:t>
      </w:r>
      <w:r>
        <w:rPr>
          <w:rFonts w:ascii="Roihu" w:hAnsi="Roihu" w:cs="Arial"/>
          <w:sz w:val="22"/>
          <w:szCs w:val="18"/>
          <w:lang w:val="en-US"/>
        </w:rPr>
        <w:t>.</w:t>
      </w:r>
    </w:p>
    <w:p w14:paraId="42A4E9E3" w14:textId="471EE5C8" w:rsidR="0013083F" w:rsidRPr="0013083F" w:rsidRDefault="0013083F" w:rsidP="00A726F2">
      <w:pPr>
        <w:spacing w:before="0" w:after="0"/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•</w:t>
      </w:r>
      <w:r w:rsidRPr="0013083F">
        <w:rPr>
          <w:rFonts w:ascii="Roihu" w:hAnsi="Roihu" w:cs="Arial"/>
          <w:sz w:val="22"/>
          <w:szCs w:val="18"/>
          <w:lang w:val="en-US"/>
        </w:rPr>
        <w:tab/>
        <w:t xml:space="preserve">Supporting </w:t>
      </w:r>
      <w:r w:rsidR="00A75B13">
        <w:rPr>
          <w:rFonts w:ascii="Roihu" w:hAnsi="Roihu" w:cs="Arial"/>
          <w:sz w:val="22"/>
          <w:szCs w:val="18"/>
          <w:lang w:val="en-US"/>
        </w:rPr>
        <w:t>local clinicians</w:t>
      </w:r>
      <w:r w:rsidRPr="0013083F">
        <w:rPr>
          <w:rFonts w:ascii="Roihu" w:hAnsi="Roihu" w:cs="Arial"/>
          <w:sz w:val="22"/>
          <w:szCs w:val="18"/>
          <w:lang w:val="en-US"/>
        </w:rPr>
        <w:t xml:space="preserve"> and </w:t>
      </w:r>
      <w:r w:rsidR="00A75B13">
        <w:rPr>
          <w:rFonts w:ascii="Roihu" w:hAnsi="Roihu" w:cs="Arial"/>
          <w:sz w:val="22"/>
          <w:szCs w:val="18"/>
          <w:lang w:val="en-US"/>
        </w:rPr>
        <w:t xml:space="preserve">local </w:t>
      </w:r>
      <w:r w:rsidRPr="0013083F">
        <w:rPr>
          <w:rFonts w:ascii="Roihu" w:hAnsi="Roihu" w:cs="Arial"/>
          <w:sz w:val="22"/>
          <w:szCs w:val="18"/>
          <w:lang w:val="en-US"/>
        </w:rPr>
        <w:t>care where appropriate</w:t>
      </w:r>
      <w:r w:rsidR="007C5AFB">
        <w:rPr>
          <w:rFonts w:ascii="Roihu" w:hAnsi="Roihu" w:cs="Arial"/>
          <w:sz w:val="22"/>
          <w:szCs w:val="18"/>
          <w:lang w:val="en-US"/>
        </w:rPr>
        <w:t>.</w:t>
      </w:r>
    </w:p>
    <w:p w14:paraId="4BAD84E1" w14:textId="488409F6" w:rsidR="0013083F" w:rsidRPr="0013083F" w:rsidRDefault="0013083F" w:rsidP="00A726F2">
      <w:pPr>
        <w:spacing w:before="0" w:after="0"/>
        <w:rPr>
          <w:rFonts w:ascii="Roihu" w:hAnsi="Roihu" w:cs="Arial"/>
          <w:sz w:val="22"/>
          <w:szCs w:val="18"/>
          <w:lang w:val="en-US"/>
        </w:rPr>
      </w:pPr>
      <w:r w:rsidRPr="0013083F">
        <w:rPr>
          <w:rFonts w:ascii="Roihu" w:hAnsi="Roihu" w:cs="Arial"/>
          <w:sz w:val="22"/>
          <w:szCs w:val="18"/>
          <w:lang w:val="en-US"/>
        </w:rPr>
        <w:t>•</w:t>
      </w:r>
      <w:r w:rsidRPr="0013083F">
        <w:rPr>
          <w:rFonts w:ascii="Roihu" w:hAnsi="Roihu" w:cs="Arial"/>
          <w:sz w:val="22"/>
          <w:szCs w:val="18"/>
          <w:lang w:val="en-US"/>
        </w:rPr>
        <w:tab/>
        <w:t>Reducing the travel and cost burden for people from regional Victoria</w:t>
      </w:r>
      <w:r w:rsidR="007C5AFB">
        <w:rPr>
          <w:rFonts w:ascii="Roihu" w:hAnsi="Roihu" w:cs="Arial"/>
          <w:sz w:val="22"/>
          <w:szCs w:val="18"/>
          <w:lang w:val="en-US"/>
        </w:rPr>
        <w:t>.</w:t>
      </w:r>
    </w:p>
    <w:p w14:paraId="693C57BD" w14:textId="77777777" w:rsidR="00A03023" w:rsidRDefault="00A03023" w:rsidP="00BA0191">
      <w:pPr>
        <w:spacing w:line="240" w:lineRule="auto"/>
        <w:rPr>
          <w:rFonts w:ascii="Roihu Bold" w:hAnsi="Roihu Bold"/>
          <w:color w:val="910042"/>
          <w:sz w:val="32"/>
        </w:rPr>
      </w:pPr>
    </w:p>
    <w:p w14:paraId="6E502617" w14:textId="3F890BBD" w:rsidR="00A717E4" w:rsidRDefault="00A717E4" w:rsidP="00BA0191">
      <w:pPr>
        <w:spacing w:line="240" w:lineRule="auto"/>
        <w:rPr>
          <w:rFonts w:ascii="Roihu Bold" w:hAnsi="Roihu Bold"/>
          <w:color w:val="910042"/>
          <w:sz w:val="32"/>
        </w:rPr>
      </w:pPr>
    </w:p>
    <w:p w14:paraId="2DF41F68" w14:textId="77777777" w:rsidR="00662308" w:rsidRDefault="00662308" w:rsidP="00BA0191">
      <w:pPr>
        <w:spacing w:line="240" w:lineRule="auto"/>
        <w:rPr>
          <w:rFonts w:ascii="Roihu Bold" w:hAnsi="Roihu Bold"/>
          <w:color w:val="910042"/>
          <w:sz w:val="32"/>
        </w:rPr>
      </w:pPr>
    </w:p>
    <w:p w14:paraId="3A450B64" w14:textId="756971B6" w:rsidR="00BA0191" w:rsidRPr="00DA444B" w:rsidRDefault="00BA0191" w:rsidP="00BA0191">
      <w:pPr>
        <w:spacing w:line="240" w:lineRule="auto"/>
        <w:rPr>
          <w:rFonts w:ascii="Roihu Bold" w:hAnsi="Roihu Bold"/>
          <w:color w:val="910042"/>
          <w:sz w:val="32"/>
        </w:rPr>
      </w:pPr>
      <w:r>
        <w:rPr>
          <w:rFonts w:ascii="Roihu Bold" w:hAnsi="Roihu Bold"/>
          <w:color w:val="910042"/>
          <w:sz w:val="32"/>
        </w:rPr>
        <w:t>When</w:t>
      </w:r>
    </w:p>
    <w:p w14:paraId="4C6494FC" w14:textId="080BF712" w:rsidR="00A75B13" w:rsidRDefault="0013083F" w:rsidP="005F1C52">
      <w:pPr>
        <w:spacing w:line="276" w:lineRule="auto"/>
        <w:rPr>
          <w:rFonts w:ascii="Roihu" w:hAnsi="Roihu" w:cs="Arial"/>
          <w:sz w:val="22"/>
          <w:szCs w:val="18"/>
        </w:rPr>
      </w:pPr>
      <w:r w:rsidRPr="0013083F">
        <w:rPr>
          <w:rFonts w:ascii="Roihu" w:hAnsi="Roihu" w:cs="Arial"/>
          <w:sz w:val="22"/>
          <w:szCs w:val="18"/>
        </w:rPr>
        <w:t xml:space="preserve">The first PEN-TEST MDM is scheduled for Monday </w:t>
      </w:r>
      <w:r w:rsidR="00204328">
        <w:rPr>
          <w:rFonts w:ascii="Roihu" w:hAnsi="Roihu" w:cs="Arial"/>
          <w:sz w:val="22"/>
          <w:szCs w:val="18"/>
        </w:rPr>
        <w:t>15 January</w:t>
      </w:r>
      <w:r w:rsidRPr="0013083F">
        <w:rPr>
          <w:rFonts w:ascii="Roihu" w:hAnsi="Roihu" w:cs="Arial"/>
          <w:sz w:val="22"/>
          <w:szCs w:val="18"/>
        </w:rPr>
        <w:t xml:space="preserve"> 2024, </w:t>
      </w:r>
      <w:r w:rsidR="00A75B13">
        <w:rPr>
          <w:rFonts w:ascii="Roihu" w:hAnsi="Roihu" w:cs="Arial"/>
          <w:sz w:val="22"/>
          <w:szCs w:val="18"/>
        </w:rPr>
        <w:t>from 4-5pm (</w:t>
      </w:r>
      <w:r w:rsidR="00F30573">
        <w:rPr>
          <w:rFonts w:ascii="Roihu" w:hAnsi="Roihu" w:cs="Arial"/>
          <w:sz w:val="22"/>
          <w:szCs w:val="18"/>
        </w:rPr>
        <w:t xml:space="preserve">held </w:t>
      </w:r>
      <w:r w:rsidR="00A75B13">
        <w:rPr>
          <w:rFonts w:ascii="Roihu" w:hAnsi="Roihu" w:cs="Arial"/>
          <w:sz w:val="22"/>
          <w:szCs w:val="18"/>
        </w:rPr>
        <w:t>online).</w:t>
      </w:r>
    </w:p>
    <w:p w14:paraId="05B25063" w14:textId="0711882B" w:rsidR="0013083F" w:rsidRDefault="0013083F" w:rsidP="005F1C52">
      <w:pPr>
        <w:spacing w:line="276" w:lineRule="auto"/>
        <w:rPr>
          <w:rFonts w:ascii="Roihu" w:hAnsi="Roihu" w:cs="Arial"/>
          <w:sz w:val="22"/>
          <w:szCs w:val="18"/>
        </w:rPr>
      </w:pPr>
      <w:r w:rsidRPr="0013083F">
        <w:rPr>
          <w:rFonts w:ascii="Roihu" w:hAnsi="Roihu" w:cs="Arial"/>
          <w:sz w:val="22"/>
          <w:szCs w:val="18"/>
        </w:rPr>
        <w:t xml:space="preserve">Eleven fortnightly meetings are scheduled for the pilot period, which ends on </w:t>
      </w:r>
      <w:r w:rsidR="00A75B13">
        <w:rPr>
          <w:rFonts w:ascii="Roihu" w:hAnsi="Roihu" w:cs="Arial"/>
          <w:sz w:val="22"/>
          <w:szCs w:val="18"/>
        </w:rPr>
        <w:t>30 June</w:t>
      </w:r>
      <w:r w:rsidRPr="0013083F">
        <w:rPr>
          <w:rFonts w:ascii="Roihu" w:hAnsi="Roihu" w:cs="Arial"/>
          <w:sz w:val="22"/>
          <w:szCs w:val="18"/>
        </w:rPr>
        <w:t xml:space="preserve"> 2024. </w:t>
      </w:r>
    </w:p>
    <w:p w14:paraId="41FA699F" w14:textId="09F4280B" w:rsidR="00BA0191" w:rsidRDefault="00BA0191" w:rsidP="00BA0191">
      <w:pPr>
        <w:spacing w:line="240" w:lineRule="auto"/>
        <w:rPr>
          <w:rFonts w:ascii="Roihu Bold" w:hAnsi="Roihu Bold"/>
          <w:color w:val="910042"/>
          <w:sz w:val="32"/>
        </w:rPr>
      </w:pPr>
      <w:r>
        <w:rPr>
          <w:rFonts w:ascii="Roihu Bold" w:hAnsi="Roihu Bold"/>
          <w:color w:val="910042"/>
          <w:sz w:val="32"/>
        </w:rPr>
        <w:t>Who</w:t>
      </w:r>
    </w:p>
    <w:p w14:paraId="39967A94" w14:textId="77777777" w:rsidR="00BA0191" w:rsidRPr="00BA0191" w:rsidRDefault="00BA0191" w:rsidP="00BA0191">
      <w:pPr>
        <w:spacing w:line="240" w:lineRule="auto"/>
        <w:rPr>
          <w:rFonts w:ascii="Roihu" w:hAnsi="Roihu"/>
          <w:sz w:val="22"/>
          <w:szCs w:val="22"/>
        </w:rPr>
      </w:pPr>
      <w:r w:rsidRPr="00BA0191">
        <w:rPr>
          <w:rFonts w:ascii="Roihu" w:hAnsi="Roihu"/>
          <w:b/>
          <w:bCs/>
          <w:sz w:val="22"/>
          <w:szCs w:val="22"/>
          <w:u w:val="single"/>
        </w:rPr>
        <w:t>Co-chairs</w:t>
      </w:r>
    </w:p>
    <w:p w14:paraId="386F829D" w14:textId="6DD34B7F" w:rsidR="00BA0191" w:rsidRDefault="00BA0191" w:rsidP="005F1C52">
      <w:pPr>
        <w:spacing w:after="0" w:line="276" w:lineRule="auto"/>
        <w:rPr>
          <w:rFonts w:ascii="Roihu" w:hAnsi="Roihu"/>
          <w:sz w:val="22"/>
          <w:szCs w:val="22"/>
        </w:rPr>
      </w:pPr>
      <w:r w:rsidRPr="00BA0191">
        <w:rPr>
          <w:rFonts w:ascii="Roihu" w:hAnsi="Roihu"/>
          <w:b/>
          <w:bCs/>
          <w:sz w:val="22"/>
          <w:szCs w:val="22"/>
        </w:rPr>
        <w:t>Mr Benjamin Thomas</w:t>
      </w:r>
      <w:r w:rsidRPr="00BA0191">
        <w:rPr>
          <w:rFonts w:ascii="Roihu" w:hAnsi="Roihu"/>
          <w:sz w:val="22"/>
          <w:szCs w:val="22"/>
        </w:rPr>
        <w:br/>
      </w:r>
      <w:r>
        <w:rPr>
          <w:rFonts w:ascii="Roihu" w:hAnsi="Roihu"/>
          <w:sz w:val="22"/>
          <w:szCs w:val="22"/>
        </w:rPr>
        <w:t xml:space="preserve">Urological </w:t>
      </w:r>
      <w:r w:rsidR="003A42E1">
        <w:rPr>
          <w:rFonts w:ascii="Roihu" w:hAnsi="Roihu"/>
          <w:sz w:val="22"/>
          <w:szCs w:val="22"/>
        </w:rPr>
        <w:t>S</w:t>
      </w:r>
      <w:r>
        <w:rPr>
          <w:rFonts w:ascii="Roihu" w:hAnsi="Roihu"/>
          <w:sz w:val="22"/>
          <w:szCs w:val="22"/>
        </w:rPr>
        <w:t>urgeon</w:t>
      </w:r>
    </w:p>
    <w:p w14:paraId="7BFD650F" w14:textId="185BDCF3" w:rsidR="00BA0191" w:rsidRPr="00BA0191" w:rsidRDefault="00BA0191" w:rsidP="005F1C52">
      <w:pPr>
        <w:spacing w:before="0" w:line="276" w:lineRule="auto"/>
        <w:rPr>
          <w:rFonts w:ascii="Roihu" w:hAnsi="Roihu"/>
          <w:sz w:val="22"/>
          <w:szCs w:val="22"/>
        </w:rPr>
      </w:pPr>
      <w:r w:rsidRPr="00BA0191">
        <w:rPr>
          <w:rFonts w:ascii="Roihu" w:hAnsi="Roihu"/>
          <w:sz w:val="22"/>
          <w:szCs w:val="22"/>
        </w:rPr>
        <w:t>Monash Partners Comprehensive Cancer Consortium (MPCCC)</w:t>
      </w:r>
      <w:r w:rsidR="00141990" w:rsidRPr="00BA0191">
        <w:rPr>
          <w:rFonts w:ascii="Roihu" w:hAnsi="Roihu"/>
          <w:sz w:val="22"/>
          <w:szCs w:val="22"/>
        </w:rPr>
        <w:t xml:space="preserve">, </w:t>
      </w:r>
      <w:r w:rsidRPr="00BA0191">
        <w:rPr>
          <w:rFonts w:ascii="Roihu" w:hAnsi="Roihu"/>
          <w:sz w:val="22"/>
          <w:szCs w:val="22"/>
        </w:rPr>
        <w:t>Peninsula Health, Royal</w:t>
      </w:r>
      <w:r w:rsidR="002106AE">
        <w:rPr>
          <w:rFonts w:ascii="Roihu" w:hAnsi="Roihu"/>
          <w:sz w:val="22"/>
          <w:szCs w:val="22"/>
        </w:rPr>
        <w:t xml:space="preserve"> </w:t>
      </w:r>
      <w:r w:rsidRPr="00BA0191">
        <w:rPr>
          <w:rFonts w:ascii="Roihu" w:hAnsi="Roihu"/>
          <w:sz w:val="22"/>
          <w:szCs w:val="22"/>
        </w:rPr>
        <w:t>Melbourne Hospital</w:t>
      </w:r>
    </w:p>
    <w:p w14:paraId="431AEF14" w14:textId="77777777" w:rsidR="00BA0191" w:rsidRPr="00BA0191" w:rsidRDefault="00BA0191" w:rsidP="005F1C52">
      <w:pPr>
        <w:spacing w:after="0" w:line="276" w:lineRule="auto"/>
        <w:rPr>
          <w:rFonts w:ascii="Roihu" w:hAnsi="Roihu"/>
          <w:sz w:val="22"/>
          <w:szCs w:val="22"/>
        </w:rPr>
      </w:pPr>
      <w:r w:rsidRPr="00BA0191">
        <w:rPr>
          <w:rFonts w:ascii="Roihu" w:hAnsi="Roihu"/>
          <w:b/>
          <w:bCs/>
          <w:sz w:val="22"/>
          <w:szCs w:val="22"/>
        </w:rPr>
        <w:t>Dr David Campbell</w:t>
      </w:r>
    </w:p>
    <w:p w14:paraId="3F7814B3" w14:textId="4FD509E0" w:rsidR="00A726F2" w:rsidRDefault="00BA0191" w:rsidP="005F1C52">
      <w:pPr>
        <w:spacing w:before="0" w:after="0" w:line="276" w:lineRule="auto"/>
        <w:rPr>
          <w:rFonts w:ascii="Roihu" w:hAnsi="Roihu"/>
          <w:sz w:val="22"/>
          <w:szCs w:val="22"/>
        </w:rPr>
      </w:pPr>
      <w:r>
        <w:rPr>
          <w:rFonts w:ascii="Roihu" w:hAnsi="Roihu"/>
          <w:sz w:val="22"/>
          <w:szCs w:val="22"/>
        </w:rPr>
        <w:t xml:space="preserve">Medical </w:t>
      </w:r>
      <w:r w:rsidR="0065788D">
        <w:rPr>
          <w:rFonts w:ascii="Roihu" w:hAnsi="Roihu"/>
          <w:sz w:val="22"/>
          <w:szCs w:val="22"/>
        </w:rPr>
        <w:t>O</w:t>
      </w:r>
      <w:r>
        <w:rPr>
          <w:rFonts w:ascii="Roihu" w:hAnsi="Roihu"/>
          <w:sz w:val="22"/>
          <w:szCs w:val="22"/>
        </w:rPr>
        <w:t>ncologist</w:t>
      </w:r>
    </w:p>
    <w:p w14:paraId="571C69C8" w14:textId="45D19629" w:rsidR="00BA0191" w:rsidRPr="005F1C52" w:rsidRDefault="00BA0191" w:rsidP="005F1C52">
      <w:pPr>
        <w:spacing w:before="0" w:line="276" w:lineRule="auto"/>
        <w:rPr>
          <w:rFonts w:ascii="Roihu" w:hAnsi="Roihu"/>
          <w:sz w:val="22"/>
          <w:szCs w:val="22"/>
        </w:rPr>
      </w:pPr>
      <w:r w:rsidRPr="00BA0191">
        <w:rPr>
          <w:rFonts w:ascii="Roihu" w:hAnsi="Roihu"/>
          <w:sz w:val="22"/>
          <w:szCs w:val="22"/>
        </w:rPr>
        <w:t>Barwon Health</w:t>
      </w:r>
      <w:bookmarkStart w:id="0" w:name="_GoBack"/>
      <w:bookmarkEnd w:id="0"/>
    </w:p>
    <w:p w14:paraId="0E88BCD1" w14:textId="7710F46C" w:rsidR="00273C73" w:rsidRPr="00273C73" w:rsidRDefault="00BA0191" w:rsidP="00273C73">
      <w:pPr>
        <w:spacing w:line="240" w:lineRule="auto"/>
        <w:rPr>
          <w:rFonts w:ascii="Roihu Bold" w:hAnsi="Roihu Bold"/>
          <w:color w:val="910042"/>
          <w:sz w:val="32"/>
        </w:rPr>
      </w:pPr>
      <w:r>
        <w:rPr>
          <w:rFonts w:ascii="Roihu Bold" w:hAnsi="Roihu Bold"/>
          <w:color w:val="910042"/>
          <w:sz w:val="32"/>
        </w:rPr>
        <w:t>Referrals</w:t>
      </w:r>
    </w:p>
    <w:p w14:paraId="7C36F783" w14:textId="4AE1A0C5" w:rsidR="00EA0D87" w:rsidRPr="00EA0D87" w:rsidRDefault="00EA0D87" w:rsidP="0089378D">
      <w:pPr>
        <w:spacing w:line="240" w:lineRule="auto"/>
        <w:rPr>
          <w:rFonts w:ascii="Roihu" w:hAnsi="Roihu"/>
          <w:sz w:val="22"/>
          <w:szCs w:val="22"/>
        </w:rPr>
      </w:pPr>
      <w:r w:rsidRPr="00EA0D87">
        <w:rPr>
          <w:rFonts w:ascii="Roihu" w:hAnsi="Roihu"/>
          <w:sz w:val="22"/>
          <w:szCs w:val="22"/>
        </w:rPr>
        <w:t>The PEN-TEST MDM uses the QOOL-Vic MDM software program to receive referrals, document the meeting</w:t>
      </w:r>
      <w:r>
        <w:rPr>
          <w:rFonts w:ascii="Roihu" w:hAnsi="Roihu"/>
          <w:sz w:val="22"/>
          <w:szCs w:val="22"/>
        </w:rPr>
        <w:t>,</w:t>
      </w:r>
      <w:r w:rsidRPr="00EA0D87">
        <w:rPr>
          <w:rFonts w:ascii="Roihu" w:hAnsi="Roihu"/>
          <w:sz w:val="22"/>
          <w:szCs w:val="22"/>
        </w:rPr>
        <w:t xml:space="preserve"> and manage patient information securely.</w:t>
      </w:r>
    </w:p>
    <w:p w14:paraId="2EC04F3B" w14:textId="5556C100" w:rsidR="00273C73" w:rsidRPr="00141990" w:rsidRDefault="00273C73" w:rsidP="00141990">
      <w:pPr>
        <w:rPr>
          <w:rFonts w:ascii="Roihu" w:hAnsi="Roihu"/>
        </w:rPr>
      </w:pPr>
      <w:r w:rsidRPr="00141990">
        <w:rPr>
          <w:rFonts w:ascii="Roihu" w:hAnsi="Roihu"/>
        </w:rPr>
        <w:t>If already registered in QOOL-Vic</w:t>
      </w:r>
      <w:r w:rsidR="002106AE">
        <w:rPr>
          <w:rFonts w:ascii="Roihu" w:hAnsi="Roihu"/>
        </w:rPr>
        <w:t>:</w:t>
      </w:r>
    </w:p>
    <w:p w14:paraId="22AC51D8" w14:textId="4C362790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 xml:space="preserve">Log in and select ‘PEN-TEST Rare Cancer MDM’ in My Services (email </w:t>
      </w:r>
      <w:r w:rsidR="00141990">
        <w:rPr>
          <w:rFonts w:ascii="Roihu" w:hAnsi="Roihu"/>
        </w:rPr>
        <w:t>Barwon Health or QOOL-Vic</w:t>
      </w:r>
      <w:r w:rsidRPr="00273C73">
        <w:rPr>
          <w:rFonts w:ascii="Roihu" w:hAnsi="Roihu"/>
        </w:rPr>
        <w:t xml:space="preserve"> if ‘PEN-TEST Rare Cancer MDM’ doesn’t appear in the drop-down list)</w:t>
      </w:r>
      <w:r w:rsidR="007C5AFB">
        <w:rPr>
          <w:rFonts w:ascii="Roihu" w:hAnsi="Roihu"/>
        </w:rPr>
        <w:t>.</w:t>
      </w:r>
    </w:p>
    <w:p w14:paraId="47CC82EA" w14:textId="0BC97FBD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>Enter p</w:t>
      </w:r>
      <w:r w:rsidR="00141990">
        <w:rPr>
          <w:rFonts w:ascii="Roihu" w:hAnsi="Roihu"/>
        </w:rPr>
        <w:t>atient referral information</w:t>
      </w:r>
      <w:r w:rsidR="007C5AFB">
        <w:rPr>
          <w:rFonts w:ascii="Roihu" w:hAnsi="Roihu"/>
        </w:rPr>
        <w:t>.</w:t>
      </w:r>
    </w:p>
    <w:p w14:paraId="0BC734BC" w14:textId="6371474F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>Upload the comp</w:t>
      </w:r>
      <w:r w:rsidR="00141990">
        <w:rPr>
          <w:rFonts w:ascii="Roihu" w:hAnsi="Roihu"/>
        </w:rPr>
        <w:t>leted consent form and</w:t>
      </w:r>
      <w:r w:rsidRPr="00273C73">
        <w:rPr>
          <w:rFonts w:ascii="Roihu" w:hAnsi="Roihu"/>
        </w:rPr>
        <w:t xml:space="preserve"> imaging and histopathology reports</w:t>
      </w:r>
      <w:r w:rsidR="007C5AFB">
        <w:rPr>
          <w:rFonts w:ascii="Roihu" w:hAnsi="Roihu"/>
        </w:rPr>
        <w:t>.</w:t>
      </w:r>
    </w:p>
    <w:p w14:paraId="289B6113" w14:textId="77777777" w:rsidR="00273C73" w:rsidRPr="00273C73" w:rsidRDefault="00273C73" w:rsidP="00273C73">
      <w:pPr>
        <w:pStyle w:val="ListParagraph"/>
        <w:ind w:left="1440"/>
        <w:jc w:val="both"/>
        <w:rPr>
          <w:rFonts w:ascii="Roihu" w:hAnsi="Roihu"/>
        </w:rPr>
      </w:pPr>
    </w:p>
    <w:p w14:paraId="6BE7E6E6" w14:textId="4D99E964" w:rsidR="00273C73" w:rsidRPr="00141990" w:rsidRDefault="00273C73" w:rsidP="00141990">
      <w:pPr>
        <w:rPr>
          <w:rFonts w:ascii="Roihu" w:hAnsi="Roihu"/>
        </w:rPr>
      </w:pPr>
      <w:r w:rsidRPr="00141990">
        <w:rPr>
          <w:rFonts w:ascii="Roihu" w:hAnsi="Roihu"/>
        </w:rPr>
        <w:t xml:space="preserve">If </w:t>
      </w:r>
      <w:r w:rsidRPr="00E3197F">
        <w:rPr>
          <w:rFonts w:ascii="Roihu" w:hAnsi="Roihu"/>
          <w:b/>
          <w:bCs/>
        </w:rPr>
        <w:t>not</w:t>
      </w:r>
      <w:r w:rsidRPr="00141990">
        <w:rPr>
          <w:rFonts w:ascii="Roihu" w:hAnsi="Roihu"/>
        </w:rPr>
        <w:t xml:space="preserve"> registered in QOOL-Vic</w:t>
      </w:r>
      <w:r w:rsidR="00E3197F">
        <w:rPr>
          <w:rFonts w:ascii="Roihu" w:hAnsi="Roihu"/>
        </w:rPr>
        <w:t>:</w:t>
      </w:r>
    </w:p>
    <w:p w14:paraId="3A91ECF5" w14:textId="4B2EE526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>Complete the attached QOOL-Vic User Acce</w:t>
      </w:r>
      <w:r w:rsidR="00141990">
        <w:rPr>
          <w:rFonts w:ascii="Roihu" w:hAnsi="Roihu"/>
        </w:rPr>
        <w:t xml:space="preserve">ss Agreement and </w:t>
      </w:r>
      <w:r w:rsidR="00E3197F">
        <w:rPr>
          <w:rFonts w:ascii="Roihu" w:hAnsi="Roihu"/>
        </w:rPr>
        <w:t>email it to Barwon Health</w:t>
      </w:r>
      <w:r w:rsidRPr="00273C73">
        <w:rPr>
          <w:rFonts w:ascii="Roihu" w:hAnsi="Roihu"/>
        </w:rPr>
        <w:t>.</w:t>
      </w:r>
    </w:p>
    <w:p w14:paraId="0B3C3FF5" w14:textId="7CC9C401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>Re</w:t>
      </w:r>
      <w:r w:rsidR="00141990">
        <w:rPr>
          <w:rFonts w:ascii="Roihu" w:hAnsi="Roihu"/>
        </w:rPr>
        <w:t>gister in QOOL-Vic (see QOOL-Vic</w:t>
      </w:r>
      <w:r w:rsidRPr="00273C73">
        <w:rPr>
          <w:rFonts w:ascii="Roihu" w:hAnsi="Roihu"/>
        </w:rPr>
        <w:t xml:space="preserve"> Instructions for Registering)</w:t>
      </w:r>
      <w:r w:rsidR="007C5AFB">
        <w:rPr>
          <w:rFonts w:ascii="Roihu" w:hAnsi="Roihu"/>
        </w:rPr>
        <w:t>.</w:t>
      </w:r>
    </w:p>
    <w:p w14:paraId="603F0656" w14:textId="0C7EEFFF" w:rsidR="00273C73" w:rsidRPr="00273C73" w:rsidRDefault="00273C73" w:rsidP="00141990">
      <w:pPr>
        <w:pStyle w:val="ListParagraph"/>
        <w:numPr>
          <w:ilvl w:val="0"/>
          <w:numId w:val="12"/>
        </w:numPr>
        <w:rPr>
          <w:rFonts w:ascii="Roihu" w:hAnsi="Roihu"/>
        </w:rPr>
      </w:pPr>
      <w:r w:rsidRPr="00273C73">
        <w:rPr>
          <w:rFonts w:ascii="Roihu" w:hAnsi="Roihu"/>
        </w:rPr>
        <w:t>Complete the steps listed above</w:t>
      </w:r>
      <w:r w:rsidR="007C5AFB">
        <w:rPr>
          <w:rFonts w:ascii="Roihu" w:hAnsi="Roihu"/>
        </w:rPr>
        <w:t>.</w:t>
      </w:r>
    </w:p>
    <w:p w14:paraId="7EA7667B" w14:textId="068E2037" w:rsidR="00005D6C" w:rsidRPr="00572390" w:rsidRDefault="00005D6C" w:rsidP="00005D6C">
      <w:pPr>
        <w:spacing w:line="240" w:lineRule="auto"/>
        <w:rPr>
          <w:rFonts w:ascii="Roihu Bold" w:hAnsi="Roihu Bold"/>
          <w:color w:val="910042"/>
          <w:sz w:val="32"/>
        </w:rPr>
      </w:pPr>
      <w:r w:rsidRPr="00572390">
        <w:rPr>
          <w:rFonts w:ascii="Roihu Bold" w:hAnsi="Roihu Bold"/>
          <w:color w:val="910042"/>
          <w:sz w:val="32"/>
        </w:rPr>
        <w:t>For further information</w:t>
      </w:r>
      <w:r>
        <w:rPr>
          <w:rFonts w:ascii="Roihu Bold" w:hAnsi="Roihu Bold"/>
          <w:color w:val="910042"/>
          <w:sz w:val="32"/>
        </w:rPr>
        <w:t>:</w:t>
      </w:r>
    </w:p>
    <w:p w14:paraId="5E833ADE" w14:textId="77777777" w:rsidR="00313E29" w:rsidRDefault="00005D6C" w:rsidP="00273C73">
      <w:pPr>
        <w:spacing w:after="0" w:line="240" w:lineRule="auto"/>
        <w:rPr>
          <w:rFonts w:ascii="Roihu" w:hAnsi="Roihu"/>
          <w:sz w:val="22"/>
          <w:szCs w:val="22"/>
        </w:rPr>
      </w:pPr>
      <w:r w:rsidRPr="00141990">
        <w:rPr>
          <w:rFonts w:ascii="Roihu" w:hAnsi="Roihu"/>
          <w:sz w:val="22"/>
          <w:szCs w:val="22"/>
        </w:rPr>
        <w:t>Justin Ludowyk</w:t>
      </w:r>
    </w:p>
    <w:p w14:paraId="7713734B" w14:textId="68932C23" w:rsidR="00005D6C" w:rsidRPr="00141990" w:rsidRDefault="00D5179B" w:rsidP="00273C73">
      <w:pPr>
        <w:spacing w:after="0" w:line="240" w:lineRule="auto"/>
        <w:rPr>
          <w:rFonts w:ascii="Roihu" w:hAnsi="Roihu"/>
          <w:sz w:val="22"/>
          <w:szCs w:val="22"/>
        </w:rPr>
      </w:pPr>
      <w:r w:rsidRPr="00141990">
        <w:rPr>
          <w:rFonts w:ascii="Roihu" w:hAnsi="Roihu"/>
          <w:sz w:val="22"/>
          <w:szCs w:val="22"/>
        </w:rPr>
        <w:t>R</w:t>
      </w:r>
      <w:r w:rsidR="00E41755">
        <w:rPr>
          <w:rFonts w:ascii="Roihu" w:hAnsi="Roihu"/>
          <w:sz w:val="22"/>
          <w:szCs w:val="22"/>
        </w:rPr>
        <w:t>egistered N</w:t>
      </w:r>
      <w:r w:rsidR="00313E29">
        <w:rPr>
          <w:rFonts w:ascii="Roihu" w:hAnsi="Roihu"/>
          <w:sz w:val="22"/>
          <w:szCs w:val="22"/>
        </w:rPr>
        <w:t xml:space="preserve">urse, </w:t>
      </w:r>
      <w:r w:rsidR="00005D6C" w:rsidRPr="00141990">
        <w:rPr>
          <w:rFonts w:ascii="Roihu" w:hAnsi="Roihu"/>
          <w:sz w:val="22"/>
          <w:szCs w:val="22"/>
        </w:rPr>
        <w:t xml:space="preserve">Barwon Health PEN-TEST MDM </w:t>
      </w:r>
      <w:r w:rsidR="00313E29">
        <w:rPr>
          <w:rFonts w:ascii="Roihu" w:hAnsi="Roihu"/>
          <w:sz w:val="22"/>
          <w:szCs w:val="22"/>
        </w:rPr>
        <w:t>t</w:t>
      </w:r>
      <w:r w:rsidR="00005D6C" w:rsidRPr="00141990">
        <w:rPr>
          <w:rFonts w:ascii="Roihu" w:hAnsi="Roihu"/>
          <w:sz w:val="22"/>
          <w:szCs w:val="22"/>
        </w:rPr>
        <w:t>eam</w:t>
      </w:r>
    </w:p>
    <w:p w14:paraId="403AF2C4" w14:textId="77777777" w:rsidR="00005D6C" w:rsidRPr="00141990" w:rsidRDefault="00005D6C" w:rsidP="00273C73">
      <w:pPr>
        <w:spacing w:after="0" w:line="240" w:lineRule="auto"/>
        <w:rPr>
          <w:rFonts w:ascii="Roihu" w:hAnsi="Roihu"/>
          <w:sz w:val="22"/>
          <w:szCs w:val="22"/>
        </w:rPr>
      </w:pPr>
      <w:r w:rsidRPr="00141990">
        <w:rPr>
          <w:rFonts w:ascii="Roihu" w:hAnsi="Roihu"/>
          <w:sz w:val="22"/>
          <w:szCs w:val="22"/>
        </w:rPr>
        <w:t>Phone: 0478 280 572</w:t>
      </w:r>
    </w:p>
    <w:p w14:paraId="3D8B3989" w14:textId="73CC108B" w:rsidR="0013083F" w:rsidRPr="00141990" w:rsidRDefault="00005D6C" w:rsidP="00273C73">
      <w:pPr>
        <w:spacing w:after="0" w:line="240" w:lineRule="auto"/>
        <w:rPr>
          <w:rFonts w:ascii="Roihu" w:hAnsi="Roihu"/>
          <w:color w:val="5F5F5F" w:themeColor="hyperlink"/>
          <w:sz w:val="22"/>
          <w:szCs w:val="22"/>
        </w:rPr>
      </w:pPr>
      <w:r w:rsidRPr="00141990">
        <w:rPr>
          <w:rFonts w:ascii="Roihu" w:hAnsi="Roihu"/>
        </w:rPr>
        <w:lastRenderedPageBreak/>
        <w:t xml:space="preserve">Email: </w:t>
      </w:r>
      <w:hyperlink r:id="rId10" w:history="1">
        <w:r w:rsidRPr="00141990">
          <w:rPr>
            <w:rStyle w:val="Hyperlink"/>
            <w:rFonts w:ascii="Roihu" w:hAnsi="Roihu"/>
            <w:sz w:val="22"/>
            <w:szCs w:val="22"/>
          </w:rPr>
          <w:t>PenTestReferrals@barwonhealth.org.au</w:t>
        </w:r>
      </w:hyperlink>
      <w:r w:rsidRPr="00141990">
        <w:rPr>
          <w:rStyle w:val="Hyperlink"/>
          <w:rFonts w:ascii="Roihu" w:hAnsi="Roihu"/>
          <w:color w:val="auto"/>
          <w:sz w:val="22"/>
          <w:szCs w:val="22"/>
          <w:u w:val="none"/>
        </w:rPr>
        <w:t xml:space="preserve"> or </w:t>
      </w:r>
      <w:hyperlink r:id="rId11" w:history="1">
        <w:r w:rsidRPr="00141990">
          <w:rPr>
            <w:rStyle w:val="Hyperlink"/>
            <w:rFonts w:ascii="Roihu" w:hAnsi="Roihu"/>
            <w:sz w:val="22"/>
            <w:szCs w:val="22"/>
          </w:rPr>
          <w:t>justin.ludowyk@barwonhealth.org.au</w:t>
        </w:r>
      </w:hyperlink>
    </w:p>
    <w:p w14:paraId="19F6CF97" w14:textId="77777777" w:rsidR="0013083F" w:rsidRPr="00DB7FA1" w:rsidRDefault="0013083F" w:rsidP="002C2DB8">
      <w:pPr>
        <w:rPr>
          <w:rFonts w:ascii="Roihu" w:hAnsi="Roihu" w:cs="Arial"/>
          <w:sz w:val="22"/>
          <w:szCs w:val="18"/>
        </w:rPr>
      </w:pPr>
    </w:p>
    <w:sectPr w:rsidR="0013083F" w:rsidRPr="00DB7FA1" w:rsidSect="00016AE5">
      <w:footerReference w:type="default" r:id="rId12"/>
      <w:headerReference w:type="first" r:id="rId13"/>
      <w:footerReference w:type="first" r:id="rId14"/>
      <w:pgSz w:w="11899" w:h="16838"/>
      <w:pgMar w:top="1701" w:right="1128" w:bottom="1701" w:left="1134" w:header="5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845A" w14:textId="77777777" w:rsidR="00016AE5" w:rsidRDefault="00016AE5">
      <w:pPr>
        <w:spacing w:line="240" w:lineRule="auto"/>
      </w:pPr>
      <w:r>
        <w:separator/>
      </w:r>
    </w:p>
  </w:endnote>
  <w:endnote w:type="continuationSeparator" w:id="0">
    <w:p w14:paraId="6A4F06AD" w14:textId="77777777" w:rsidR="00016AE5" w:rsidRDefault="00016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0E1C" w14:textId="16FF014B"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451F" w14:textId="63E930A7" w:rsidR="00A63747" w:rsidRPr="002C2DB8" w:rsidRDefault="005B6C15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DBC5EBA" wp14:editId="14191E12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5543" w14:textId="77777777" w:rsidR="00016AE5" w:rsidRDefault="00016AE5">
      <w:pPr>
        <w:spacing w:line="240" w:lineRule="auto"/>
      </w:pPr>
      <w:r>
        <w:separator/>
      </w:r>
    </w:p>
  </w:footnote>
  <w:footnote w:type="continuationSeparator" w:id="0">
    <w:p w14:paraId="186170C5" w14:textId="77777777" w:rsidR="00016AE5" w:rsidRDefault="00016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DFBB" w14:textId="3FAF40B3" w:rsidR="00EB3598" w:rsidRDefault="0013083F" w:rsidP="006B377A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8A5DB" wp14:editId="7A8C461A">
              <wp:simplePos x="0" y="0"/>
              <wp:positionH relativeFrom="column">
                <wp:posOffset>3810</wp:posOffset>
              </wp:positionH>
              <wp:positionV relativeFrom="page">
                <wp:posOffset>285750</wp:posOffset>
              </wp:positionV>
              <wp:extent cx="4473575" cy="184785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3575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E77C4DC" w14:textId="5A66432E" w:rsidR="0013083F" w:rsidRPr="0013083F" w:rsidRDefault="0013083F" w:rsidP="0013083F">
                          <w:pPr>
                            <w:spacing w:before="0" w:after="0" w:line="240" w:lineRule="auto"/>
                            <w:outlineLvl w:val="1"/>
                            <w:rPr>
                              <w:rFonts w:ascii="Roihu Medium" w:eastAsiaTheme="majorEastAsia" w:hAnsi="Roihu Medium" w:cstheme="majorBidi"/>
                              <w:color w:val="FFFFFF" w:themeColor="background1"/>
                              <w:sz w:val="44"/>
                              <w:szCs w:val="36"/>
                            </w:rPr>
                          </w:pPr>
                          <w:r w:rsidRPr="0013083F">
                            <w:rPr>
                              <w:rFonts w:ascii="Roihu Bold" w:eastAsiaTheme="majorEastAsia" w:hAnsi="Roihu Bold" w:cstheme="majorBidi"/>
                              <w:bCs/>
                              <w:color w:val="FFFFFF" w:themeColor="background1"/>
                              <w:kern w:val="28"/>
                              <w:sz w:val="44"/>
                              <w:szCs w:val="36"/>
                            </w:rPr>
                            <w:t>PEN-TEST Rare &amp; Less Common Cancers Multidisciplinary Meeting (MDM)</w:t>
                          </w:r>
                          <w:r w:rsidR="00BA0191">
                            <w:rPr>
                              <w:rFonts w:ascii="Roihu Bold" w:eastAsiaTheme="majorEastAsia" w:hAnsi="Roihu Bold" w:cstheme="majorBidi"/>
                              <w:bCs/>
                              <w:color w:val="FFFFFF" w:themeColor="background1"/>
                              <w:kern w:val="28"/>
                              <w:sz w:val="44"/>
                              <w:szCs w:val="36"/>
                            </w:rPr>
                            <w:t>:</w:t>
                          </w:r>
                          <w:r>
                            <w:rPr>
                              <w:rFonts w:ascii="Roihu Bold" w:eastAsiaTheme="majorEastAsia" w:hAnsi="Roihu Bold" w:cstheme="majorBidi"/>
                              <w:bCs/>
                              <w:color w:val="FFFFFF" w:themeColor="background1"/>
                              <w:kern w:val="28"/>
                              <w:sz w:val="44"/>
                              <w:szCs w:val="36"/>
                            </w:rPr>
                            <w:t xml:space="preserve"> </w:t>
                          </w:r>
                          <w:r w:rsidRPr="00EF21DB">
                            <w:rPr>
                              <w:rFonts w:ascii="Roihu Bold" w:eastAsiaTheme="majorEastAsia" w:hAnsi="Roihu Bold" w:cstheme="majorBidi"/>
                              <w:bCs/>
                              <w:color w:val="FFFFFF" w:themeColor="background1"/>
                              <w:kern w:val="28"/>
                              <w:sz w:val="44"/>
                              <w:szCs w:val="36"/>
                            </w:rPr>
                            <w:t>FAQs</w:t>
                          </w:r>
                        </w:p>
                        <w:p w14:paraId="73C18DCC" w14:textId="75D9C56C" w:rsidR="00EB3598" w:rsidRPr="00DB7FA1" w:rsidRDefault="00EB3598" w:rsidP="00EB3598">
                          <w:pPr>
                            <w:pStyle w:val="Subtitle"/>
                            <w:rPr>
                              <w:rFonts w:ascii="Roihu Medium" w:hAnsi="Roihu Mediu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3pt;margin-top:22.5pt;width:352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QsGQIAAD0EAAAOAAAAZHJzL2Uyb0RvYy54bWysU8Fu2zAMvQ/YPwi6L066ZAmMOEXWIsOA&#10;oC2QDj0rshQbs0WNUmJnXz9KtpOu22nYRaYpkiLfe1zetnXFTgpdCSbjk9GYM2Uk5KU5ZPzb8+bD&#10;gjPnhclFBUZl/Kwcv129f7dsbKpuoIAqV8ioiHFpYzNeeG/TJHGyULVwI7DK0KUGrIWnXzwkOYqG&#10;qtdVcjMef0oawNwiSOUcee+7S76K9bVW0j9q7ZRnVcapNx9PjOc+nMlqKdIDCluUsm9D/EMXtSgN&#10;PXopdS+8YEcs/yhVlxLBgfYjCXUCWpdSxRlomsn4zTS7QlgVZyFwnL3A5P5fWflw2tknZL79DC0R&#10;GIdwdgvyuyNsksa6tI8JmLrUUXQYtNVYhy+NwCiRsD1f8FStZ5Kc0+n842w+40zS3WQxnS9mEfHk&#10;mm7R+S8KahaMjCMRFlsQp63zoQGRDiHhNQObsqoiaZX5zUGBnUdF1vvsa8fB8u2+pdxg7iE/09gI&#10;nSKclZuSOtgK558EkgRoIJK1f6RDV9BkHHqLswLw59/8IZ6YoVvOGpJUxt2Po0DFWfXVEGdBf4OB&#10;g7EfDHOs74BUOqGFsTKalIC+GkyNUL+Q2tfhFboSRtJbGZceh58730mb9kWq9TqGkc6s8Fuzs3Lg&#10;NyD63L4ItD3snhh7gEFuIn2Dfhfbwb0+etBlpOaKYy8U0mhkrN+nsASv/2PUdetXvwAAAP//AwBQ&#10;SwMEFAAGAAgAAAAhABzh9KzdAAAABwEAAA8AAABkcnMvZG93bnJldi54bWxMj8FOwzAQRO9I/IO1&#10;SFwQdUppQCGbqhRRThzS9gPceJtEjddR7LaBr2c5wXE0o5k3+WJ0nTrTEFrPCNNJAoq48rblGmG3&#10;fb9/BhWiYWs6z4TwRQEWxfVVbjLrL1zSeRNrJSUcMoPQxNhnWoeqIWfCxPfE4h384EwUOdTaDuYi&#10;5a7TD0mSamdaloXG9LRqqDpuTg6BlqX//jyGtStf31brQ8t0pz8Qb2/G5QuoSGP8C8MvvqBDIUx7&#10;f2IbVIeQSg7hcS6HxH1K5lNQe4TZLE1AF7n+z1/8AAAA//8DAFBLAQItABQABgAIAAAAIQC2gziS&#10;/gAAAOEBAAATAAAAAAAAAAAAAAAAAAAAAABbQ29udGVudF9UeXBlc10ueG1sUEsBAi0AFAAGAAgA&#10;AAAhADj9If/WAAAAlAEAAAsAAAAAAAAAAAAAAAAALwEAAF9yZWxzLy5yZWxzUEsBAi0AFAAGAAgA&#10;AAAhANozFCwZAgAAPQQAAA4AAAAAAAAAAAAAAAAALgIAAGRycy9lMm9Eb2MueG1sUEsBAi0AFAAG&#10;AAgAAAAhABzh9KzdAAAABwEAAA8AAAAAAAAAAAAAAAAAcwQAAGRycy9kb3ducmV2LnhtbFBLBQYA&#10;AAAABAAEAPMAAAB9BQAAAAA=&#10;" filled="f" stroked="f">
              <v:textbox inset="0,0,0,0">
                <w:txbxContent>
                  <w:p w14:paraId="3E77C4DC" w14:textId="5A66432E" w:rsidR="0013083F" w:rsidRPr="0013083F" w:rsidRDefault="0013083F" w:rsidP="0013083F">
                    <w:pPr>
                      <w:spacing w:before="0" w:after="0" w:line="240" w:lineRule="auto"/>
                      <w:outlineLvl w:val="1"/>
                      <w:rPr>
                        <w:rFonts w:ascii="Roihu Medium" w:eastAsiaTheme="majorEastAsia" w:hAnsi="Roihu Medium" w:cstheme="majorBidi"/>
                        <w:color w:val="FFFFFF" w:themeColor="background1"/>
                        <w:sz w:val="44"/>
                        <w:szCs w:val="36"/>
                      </w:rPr>
                    </w:pPr>
                    <w:r w:rsidRPr="0013083F">
                      <w:rPr>
                        <w:rFonts w:ascii="Roihu Bold" w:eastAsiaTheme="majorEastAsia" w:hAnsi="Roihu Bold" w:cstheme="majorBidi"/>
                        <w:bCs/>
                        <w:color w:val="FFFFFF" w:themeColor="background1"/>
                        <w:kern w:val="28"/>
                        <w:sz w:val="44"/>
                        <w:szCs w:val="36"/>
                      </w:rPr>
                      <w:t>PEN-TEST Rare &amp; Less Common Cancers Multidisciplinary Meeting (MDM)</w:t>
                    </w:r>
                    <w:r w:rsidR="00BA0191">
                      <w:rPr>
                        <w:rFonts w:ascii="Roihu Bold" w:eastAsiaTheme="majorEastAsia" w:hAnsi="Roihu Bold" w:cstheme="majorBidi"/>
                        <w:bCs/>
                        <w:color w:val="FFFFFF" w:themeColor="background1"/>
                        <w:kern w:val="28"/>
                        <w:sz w:val="44"/>
                        <w:szCs w:val="36"/>
                      </w:rPr>
                      <w:t>:</w:t>
                    </w:r>
                    <w:r>
                      <w:rPr>
                        <w:rFonts w:ascii="Roihu Bold" w:eastAsiaTheme="majorEastAsia" w:hAnsi="Roihu Bold" w:cstheme="majorBidi"/>
                        <w:bCs/>
                        <w:color w:val="FFFFFF" w:themeColor="background1"/>
                        <w:kern w:val="28"/>
                        <w:sz w:val="44"/>
                        <w:szCs w:val="36"/>
                      </w:rPr>
                      <w:t xml:space="preserve"> </w:t>
                    </w:r>
                    <w:r w:rsidRPr="00EF21DB">
                      <w:rPr>
                        <w:rFonts w:ascii="Roihu Bold" w:eastAsiaTheme="majorEastAsia" w:hAnsi="Roihu Bold" w:cstheme="majorBidi"/>
                        <w:bCs/>
                        <w:color w:val="FFFFFF" w:themeColor="background1"/>
                        <w:kern w:val="28"/>
                        <w:sz w:val="44"/>
                        <w:szCs w:val="36"/>
                      </w:rPr>
                      <w:t>FAQs</w:t>
                    </w:r>
                  </w:p>
                  <w:p w14:paraId="73C18DCC" w14:textId="75D9C56C" w:rsidR="00EB3598" w:rsidRPr="00DB7FA1" w:rsidRDefault="00EB3598" w:rsidP="00EB3598">
                    <w:pPr>
                      <w:pStyle w:val="Subtitle"/>
                      <w:rPr>
                        <w:rFonts w:ascii="Roihu Medium" w:hAnsi="Roihu Medium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6073C5A" wp14:editId="00DBB25C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628400" cy="230400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23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8C148" w14:textId="77777777" w:rsidR="00EB3598" w:rsidRDefault="00EB3598" w:rsidP="006B377A">
    <w:pPr>
      <w:rPr>
        <w:noProof/>
        <w:lang w:val="en-US"/>
      </w:rPr>
    </w:pPr>
  </w:p>
  <w:p w14:paraId="2B6BB169" w14:textId="77777777" w:rsidR="00EB3598" w:rsidRDefault="00EB3598" w:rsidP="006B377A">
    <w:pPr>
      <w:rPr>
        <w:noProof/>
        <w:lang w:val="en-US"/>
      </w:rPr>
    </w:pPr>
  </w:p>
  <w:p w14:paraId="5D81E335" w14:textId="77777777" w:rsidR="00EB3598" w:rsidRDefault="00EB3598" w:rsidP="006B377A">
    <w:pPr>
      <w:rPr>
        <w:noProof/>
        <w:lang w:val="en-US"/>
      </w:rPr>
    </w:pPr>
  </w:p>
  <w:p w14:paraId="65C093B1" w14:textId="77777777" w:rsidR="006B377A" w:rsidRDefault="006B377A" w:rsidP="006B377A">
    <w:pPr>
      <w:rPr>
        <w:noProof/>
        <w:lang w:val="en-US"/>
      </w:rPr>
    </w:pPr>
  </w:p>
  <w:p w14:paraId="495F62B3" w14:textId="496B97E6" w:rsidR="00A63747" w:rsidRPr="002C2DB8" w:rsidRDefault="00A63747" w:rsidP="006B3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161D3"/>
    <w:multiLevelType w:val="hybridMultilevel"/>
    <w:tmpl w:val="A4B07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412F"/>
    <w:multiLevelType w:val="hybridMultilevel"/>
    <w:tmpl w:val="CB620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50DD2"/>
    <w:multiLevelType w:val="hybridMultilevel"/>
    <w:tmpl w:val="ED22E2BE"/>
    <w:lvl w:ilvl="0" w:tplc="744885FE">
      <w:numFmt w:val="bullet"/>
      <w:lvlText w:val="•"/>
      <w:lvlJc w:val="left"/>
      <w:pPr>
        <w:ind w:left="1080" w:hanging="720"/>
      </w:pPr>
      <w:rPr>
        <w:rFonts w:ascii="Roihu" w:eastAsia="Cambria" w:hAnsi="Roihu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C"/>
    <w:rsid w:val="00005D6C"/>
    <w:rsid w:val="00016AE5"/>
    <w:rsid w:val="00017757"/>
    <w:rsid w:val="00027525"/>
    <w:rsid w:val="0004072F"/>
    <w:rsid w:val="00046E41"/>
    <w:rsid w:val="000A07A4"/>
    <w:rsid w:val="000A1469"/>
    <w:rsid w:val="0013083F"/>
    <w:rsid w:val="00141990"/>
    <w:rsid w:val="00154906"/>
    <w:rsid w:val="001725C8"/>
    <w:rsid w:val="00204328"/>
    <w:rsid w:val="002106AE"/>
    <w:rsid w:val="002368BC"/>
    <w:rsid w:val="002510F9"/>
    <w:rsid w:val="00273C73"/>
    <w:rsid w:val="002C2DB8"/>
    <w:rsid w:val="002F1CB2"/>
    <w:rsid w:val="00305299"/>
    <w:rsid w:val="00313E29"/>
    <w:rsid w:val="0032287B"/>
    <w:rsid w:val="00330BFE"/>
    <w:rsid w:val="0035098A"/>
    <w:rsid w:val="00354D8E"/>
    <w:rsid w:val="003677DD"/>
    <w:rsid w:val="003A42E1"/>
    <w:rsid w:val="003F2D6E"/>
    <w:rsid w:val="004D608E"/>
    <w:rsid w:val="005176BB"/>
    <w:rsid w:val="005B6C15"/>
    <w:rsid w:val="005E379C"/>
    <w:rsid w:val="005F04DC"/>
    <w:rsid w:val="005F1C52"/>
    <w:rsid w:val="005F7FB6"/>
    <w:rsid w:val="0065788D"/>
    <w:rsid w:val="00662308"/>
    <w:rsid w:val="006B377A"/>
    <w:rsid w:val="006B39CE"/>
    <w:rsid w:val="00704323"/>
    <w:rsid w:val="0076321F"/>
    <w:rsid w:val="007B120E"/>
    <w:rsid w:val="007C5AFB"/>
    <w:rsid w:val="007E6DB6"/>
    <w:rsid w:val="0089378D"/>
    <w:rsid w:val="00945E28"/>
    <w:rsid w:val="00963B81"/>
    <w:rsid w:val="009763AE"/>
    <w:rsid w:val="009969AC"/>
    <w:rsid w:val="00A03023"/>
    <w:rsid w:val="00A63747"/>
    <w:rsid w:val="00A64BA3"/>
    <w:rsid w:val="00A717E4"/>
    <w:rsid w:val="00A726F2"/>
    <w:rsid w:val="00A75B13"/>
    <w:rsid w:val="00AF1EB9"/>
    <w:rsid w:val="00BA0191"/>
    <w:rsid w:val="00BD0C5C"/>
    <w:rsid w:val="00BE4968"/>
    <w:rsid w:val="00C76047"/>
    <w:rsid w:val="00C93C86"/>
    <w:rsid w:val="00C94982"/>
    <w:rsid w:val="00D23F42"/>
    <w:rsid w:val="00D5179B"/>
    <w:rsid w:val="00D61087"/>
    <w:rsid w:val="00DB7FA1"/>
    <w:rsid w:val="00DF275A"/>
    <w:rsid w:val="00DF3C98"/>
    <w:rsid w:val="00E30D55"/>
    <w:rsid w:val="00E3197F"/>
    <w:rsid w:val="00E41755"/>
    <w:rsid w:val="00E91E5F"/>
    <w:rsid w:val="00EA0D87"/>
    <w:rsid w:val="00EB3598"/>
    <w:rsid w:val="00EF21DB"/>
    <w:rsid w:val="00F04953"/>
    <w:rsid w:val="00F30573"/>
    <w:rsid w:val="00FA77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55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005D6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C73"/>
    <w:pPr>
      <w:spacing w:before="0"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n.ludowyk@barwonhealth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nTestReferrals@barwon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F6D26-EE41-480C-8D0F-661520E7B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74315-A9BE-4FC1-A805-523BCA75253C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B9E2A92-5466-4D13-BFFD-E7045EA8973B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6ABF5D-33A2-46B3-9DF7-8FC432E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Sabet Collins</dc:creator>
  <cp:keywords/>
  <dc:description/>
  <cp:lastModifiedBy>Justin Ludowyk</cp:lastModifiedBy>
  <cp:revision>9</cp:revision>
  <cp:lastPrinted>2011-02-09T03:02:00Z</cp:lastPrinted>
  <dcterms:created xsi:type="dcterms:W3CDTF">2024-01-08T23:24:00Z</dcterms:created>
  <dcterms:modified xsi:type="dcterms:W3CDTF">2024-01-10T21:11:00Z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  <property fmtid="{D5CDD505-2E9C-101B-9397-08002B2CF9AE}" pid="3" name="GrammarlyDocumentId">
    <vt:lpwstr>867fa961ac4a92947828510abe839e34c897aea34d36f8f7302cbf48d50374ac</vt:lpwstr>
  </property>
  <property fmtid="{D5CDD505-2E9C-101B-9397-08002B2CF9AE}" pid="4" name="MSIP_Label_3f1a9bcb-5012-4dc2-af9d-cbdac688eaea_Enabled">
    <vt:lpwstr>true</vt:lpwstr>
  </property>
  <property fmtid="{D5CDD505-2E9C-101B-9397-08002B2CF9AE}" pid="5" name="MSIP_Label_3f1a9bcb-5012-4dc2-af9d-cbdac688eaea_SetDate">
    <vt:lpwstr>2024-01-08T22:17:07Z</vt:lpwstr>
  </property>
  <property fmtid="{D5CDD505-2E9C-101B-9397-08002B2CF9AE}" pid="6" name="MSIP_Label_3f1a9bcb-5012-4dc2-af9d-cbdac688eaea_Method">
    <vt:lpwstr>Standard</vt:lpwstr>
  </property>
  <property fmtid="{D5CDD505-2E9C-101B-9397-08002B2CF9AE}" pid="7" name="MSIP_Label_3f1a9bcb-5012-4dc2-af9d-cbdac688eaea_Name">
    <vt:lpwstr>Internal</vt:lpwstr>
  </property>
  <property fmtid="{D5CDD505-2E9C-101B-9397-08002B2CF9AE}" pid="8" name="MSIP_Label_3f1a9bcb-5012-4dc2-af9d-cbdac688eaea_SiteId">
    <vt:lpwstr>4d53b7d9-4cf1-4344-9565-d8ca0e809b41</vt:lpwstr>
  </property>
  <property fmtid="{D5CDD505-2E9C-101B-9397-08002B2CF9AE}" pid="9" name="MSIP_Label_3f1a9bcb-5012-4dc2-af9d-cbdac688eaea_ActionId">
    <vt:lpwstr>13aea2ed-76ae-49ea-96db-047aa73ccc0c</vt:lpwstr>
  </property>
  <property fmtid="{D5CDD505-2E9C-101B-9397-08002B2CF9AE}" pid="10" name="MSIP_Label_3f1a9bcb-5012-4dc2-af9d-cbdac688eaea_ContentBits">
    <vt:lpwstr>0</vt:lpwstr>
  </property>
</Properties>
</file>